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0"/>
        <w:tabs>
          <w:tab w:leader="none" w:pos="709" w:val="left"/>
        </w:tabs>
        <w:spacing w:after="120"/>
        <w:ind/>
        <w:jc w:val="center"/>
        <w:rPr>
          <w:b w:val="1"/>
        </w:rPr>
      </w:pPr>
      <w:r>
        <w:rPr>
          <w:b w:val="1"/>
        </w:rPr>
        <w:t xml:space="preserve">    </w:t>
      </w:r>
      <w:r>
        <w:rPr>
          <w:b w:val="1"/>
          <w:sz w:val="32"/>
        </w:rPr>
        <w:t xml:space="preserve"> ПОЛОЖЕНИЕ</w:t>
      </w:r>
    </w:p>
    <w:p w14:paraId="0A000000">
      <w:pPr>
        <w:spacing w:line="312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Благотворительного детско-юношеского турнира</w:t>
      </w:r>
      <w:r>
        <w:rPr>
          <w:b w:val="1"/>
          <w:sz w:val="28"/>
        </w:rPr>
        <w:t xml:space="preserve"> </w:t>
      </w:r>
    </w:p>
    <w:p w14:paraId="0B000000">
      <w:pPr>
        <w:spacing w:line="312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по гольфу</w:t>
      </w:r>
    </w:p>
    <w:p w14:paraId="0C000000">
      <w:pPr>
        <w:spacing w:line="312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«Кубок «Молодая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Таврида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» </w:t>
      </w:r>
    </w:p>
    <w:p w14:paraId="0D000000"/>
    <w:p w14:paraId="0E000000">
      <w:pPr>
        <w:pStyle w:val="Style_3"/>
        <w:keepNext w:val="0"/>
        <w:widowControl w:val="0"/>
        <w:numPr>
          <w:ilvl w:val="0"/>
          <w:numId w:val="1"/>
        </w:numPr>
        <w:tabs>
          <w:tab w:leader="none" w:pos="709" w:val="left"/>
        </w:tabs>
        <w:spacing w:after="120"/>
        <w:ind/>
        <w:rPr>
          <w:sz w:val="24"/>
        </w:rPr>
      </w:pPr>
      <w:r>
        <w:rPr>
          <w:sz w:val="24"/>
        </w:rPr>
        <w:t>Введение</w:t>
      </w:r>
    </w:p>
    <w:p w14:paraId="0F000000">
      <w:pPr>
        <w:pStyle w:val="Style_4"/>
        <w:spacing w:line="273" w:lineRule="atLeast"/>
        <w:ind/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ab/>
      </w:r>
      <w:r>
        <w:rPr>
          <w:sz w:val="24"/>
        </w:rPr>
        <w:t xml:space="preserve">Детско - юношеский </w:t>
      </w:r>
      <w:r>
        <w:rPr>
          <w:sz w:val="24"/>
        </w:rPr>
        <w:t>турнир «Кубок</w:t>
      </w:r>
      <w:r>
        <w:rPr>
          <w:sz w:val="24"/>
        </w:rPr>
        <w:t xml:space="preserve"> </w:t>
      </w:r>
      <w:r>
        <w:rPr>
          <w:sz w:val="24"/>
        </w:rPr>
        <w:t xml:space="preserve">«Молодая </w:t>
      </w:r>
      <w:r>
        <w:rPr>
          <w:sz w:val="24"/>
        </w:rPr>
        <w:t xml:space="preserve"> </w:t>
      </w:r>
      <w:r>
        <w:rPr>
          <w:sz w:val="24"/>
        </w:rPr>
        <w:t>Таврида</w:t>
      </w:r>
      <w:r>
        <w:rPr>
          <w:sz w:val="24"/>
        </w:rPr>
        <w:t xml:space="preserve"> 2024</w:t>
      </w:r>
      <w:r>
        <w:rPr>
          <w:sz w:val="24"/>
        </w:rPr>
        <w:t xml:space="preserve">» </w:t>
      </w:r>
      <w:r>
        <w:rPr>
          <w:sz w:val="24"/>
        </w:rPr>
        <w:t xml:space="preserve">(далее – Соревнование) </w:t>
      </w:r>
      <w:r>
        <w:rPr>
          <w:sz w:val="24"/>
        </w:rPr>
        <w:t xml:space="preserve"> проводится в соответствии </w:t>
      </w:r>
      <w:r>
        <w:rPr>
          <w:sz w:val="24"/>
        </w:rPr>
        <w:t>с</w:t>
      </w:r>
      <w:r>
        <w:rPr>
          <w:sz w:val="24"/>
        </w:rPr>
        <w:t>:</w:t>
      </w:r>
    </w:p>
    <w:p w14:paraId="10000000">
      <w:pPr>
        <w:pStyle w:val="Style_5"/>
        <w:widowControl w:val="0"/>
        <w:numPr>
          <w:numId w:val="2"/>
        </w:numPr>
        <w:tabs>
          <w:tab w:leader="none" w:pos="1134" w:val="left"/>
        </w:tabs>
        <w:spacing w:after="120"/>
        <w:ind/>
        <w:jc w:val="both"/>
        <w:rPr>
          <w:sz w:val="24"/>
        </w:rPr>
      </w:pPr>
      <w:r>
        <w:rPr>
          <w:sz w:val="24"/>
        </w:rPr>
        <w:t xml:space="preserve">Правилами вида спорта «гольф», утвержденными </w:t>
      </w:r>
      <w:r>
        <w:rPr>
          <w:sz w:val="24"/>
        </w:rPr>
        <w:t>Приказом Министерства  спорта Российской Федерации России № 111 от 12 февраля 2020</w:t>
      </w:r>
      <w:r>
        <w:rPr>
          <w:sz w:val="24"/>
        </w:rPr>
        <w:t xml:space="preserve"> г;</w:t>
      </w:r>
    </w:p>
    <w:p w14:paraId="11000000">
      <w:pPr>
        <w:pStyle w:val="Style_5"/>
        <w:widowControl w:val="0"/>
        <w:numPr>
          <w:numId w:val="3"/>
        </w:numPr>
        <w:tabs>
          <w:tab w:leader="none" w:pos="1134" w:val="left"/>
        </w:tabs>
        <w:spacing w:after="120"/>
        <w:ind/>
        <w:jc w:val="both"/>
        <w:rPr>
          <w:sz w:val="24"/>
        </w:rPr>
      </w:pPr>
      <w:r>
        <w:rPr>
          <w:sz w:val="24"/>
        </w:rPr>
        <w:t xml:space="preserve">Местными правилами проведения соревнования, утверждаемыми судейской коллегией соревнования, которые должны соответствовать Правилам гольфа и отражать нестандартные специфические условия конкретного </w:t>
      </w:r>
      <w:r>
        <w:rPr>
          <w:sz w:val="24"/>
        </w:rPr>
        <w:t>гольф-поля</w:t>
      </w:r>
      <w:r>
        <w:rPr>
          <w:sz w:val="24"/>
        </w:rPr>
        <w:t>;</w:t>
      </w:r>
    </w:p>
    <w:p w14:paraId="12000000">
      <w:pPr>
        <w:widowControl w:val="0"/>
        <w:tabs>
          <w:tab w:leader="none" w:pos="0" w:val="left"/>
          <w:tab w:leader="none" w:pos="1134" w:val="left"/>
        </w:tabs>
        <w:spacing w:after="120"/>
        <w:ind/>
        <w:jc w:val="both"/>
        <w:rPr>
          <w:sz w:val="24"/>
        </w:rPr>
      </w:pPr>
    </w:p>
    <w:p w14:paraId="13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1.2.</w:t>
      </w:r>
      <w:r>
        <w:rPr>
          <w:sz w:val="24"/>
        </w:rPr>
        <w:tab/>
      </w:r>
      <w:r>
        <w:rPr>
          <w:sz w:val="24"/>
        </w:rPr>
        <w:t>Настоящее Положение</w:t>
      </w:r>
      <w:r>
        <w:rPr>
          <w:sz w:val="24"/>
        </w:rPr>
        <w:t xml:space="preserve"> определяет условия проведения Соревнования, вопросы организации и проведения Соревнования, вопросы обеспечения безопасности участников и зрителей, другие организационные вопросы.</w:t>
      </w:r>
    </w:p>
    <w:p w14:paraId="14000000">
      <w:pPr>
        <w:pStyle w:val="Style_3"/>
        <w:keepNext w:val="0"/>
        <w:widowControl w:val="0"/>
        <w:tabs>
          <w:tab w:leader="none" w:pos="709" w:val="left"/>
        </w:tabs>
        <w:spacing w:after="120"/>
        <w:ind/>
        <w:jc w:val="center"/>
        <w:rPr>
          <w:b w:val="0"/>
        </w:rPr>
      </w:pPr>
      <w:bookmarkStart w:id="1" w:name="OLE_LINK3"/>
      <w:bookmarkEnd w:id="1"/>
      <w:bookmarkStart w:id="2" w:name="OLE_LINK4"/>
      <w:bookmarkEnd w:id="2"/>
      <w:r>
        <w:rPr>
          <w:sz w:val="24"/>
        </w:rPr>
        <w:t>2. Организаторы Соревнования</w:t>
      </w:r>
    </w:p>
    <w:p w14:paraId="15000000">
      <w:pPr>
        <w:pStyle w:val="Style_3"/>
        <w:keepNext w:val="0"/>
        <w:widowControl w:val="0"/>
        <w:tabs>
          <w:tab w:leader="none" w:pos="709" w:val="left"/>
        </w:tabs>
        <w:spacing w:after="120"/>
        <w:ind w:hanging="432" w:left="0"/>
        <w:jc w:val="both"/>
        <w:rPr>
          <w:b w:val="0"/>
          <w:sz w:val="24"/>
        </w:rPr>
      </w:pPr>
      <w:r>
        <w:rPr>
          <w:b w:val="0"/>
          <w:sz w:val="24"/>
        </w:rPr>
        <w:t>2.1.</w:t>
      </w:r>
      <w:r>
        <w:rPr>
          <w:sz w:val="24"/>
        </w:rPr>
        <w:tab/>
      </w:r>
      <w:r>
        <w:rPr>
          <w:b w:val="0"/>
          <w:sz w:val="24"/>
        </w:rPr>
        <w:t>Организатором  Соревнования является</w:t>
      </w:r>
      <w:r>
        <w:rPr>
          <w:sz w:val="24"/>
        </w:rPr>
        <w:t xml:space="preserve"> </w:t>
      </w:r>
      <w:r>
        <w:rPr>
          <w:b w:val="0"/>
          <w:sz w:val="24"/>
        </w:rPr>
        <w:t>Спортивно-туристический комплекс «</w:t>
      </w:r>
      <w:r>
        <w:rPr>
          <w:b w:val="0"/>
          <w:sz w:val="24"/>
        </w:rPr>
        <w:t>Инкомспорт</w:t>
      </w:r>
      <w:r>
        <w:rPr>
          <w:b w:val="0"/>
          <w:sz w:val="24"/>
        </w:rPr>
        <w:t>», Фонд «Женщины Тавриды».</w:t>
      </w:r>
    </w:p>
    <w:p w14:paraId="16000000">
      <w:pPr>
        <w:pStyle w:val="Style_3"/>
        <w:keepNext w:val="0"/>
        <w:widowControl w:val="0"/>
        <w:tabs>
          <w:tab w:leader="none" w:pos="709" w:val="left"/>
        </w:tabs>
        <w:spacing w:after="120"/>
        <w:ind/>
        <w:jc w:val="center"/>
        <w:rPr>
          <w:sz w:val="24"/>
        </w:rPr>
      </w:pPr>
      <w:r>
        <w:rPr>
          <w:sz w:val="24"/>
        </w:rPr>
        <w:t>3. Обеспечение безопасности участников и зрителей</w:t>
      </w:r>
    </w:p>
    <w:p w14:paraId="17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3.1.</w:t>
      </w:r>
      <w:r>
        <w:rPr>
          <w:sz w:val="24"/>
        </w:rPr>
        <w:tab/>
      </w:r>
      <w:r>
        <w:rPr>
          <w:sz w:val="24"/>
        </w:rPr>
        <w:t>В ходе Соревнования участники обязаны соблюдать требования по безопасности, предусмотренные разделом «Этикет и правила поведения на по</w:t>
      </w:r>
      <w:r>
        <w:rPr>
          <w:sz w:val="24"/>
        </w:rPr>
        <w:t>ле»</w:t>
      </w:r>
      <w:r>
        <w:rPr>
          <w:sz w:val="24"/>
        </w:rPr>
        <w:t>.</w:t>
      </w:r>
    </w:p>
    <w:p w14:paraId="18000000">
      <w:pPr>
        <w:pStyle w:val="Style_3"/>
        <w:keepNext w:val="0"/>
        <w:widowControl w:val="0"/>
        <w:tabs>
          <w:tab w:leader="none" w:pos="709" w:val="left"/>
        </w:tabs>
        <w:spacing w:after="120"/>
        <w:ind/>
        <w:jc w:val="center"/>
        <w:rPr>
          <w:sz w:val="24"/>
        </w:rPr>
      </w:pPr>
      <w:r>
        <w:rPr>
          <w:sz w:val="24"/>
        </w:rPr>
        <w:t>4. Место и сроки проведения Соревнования</w:t>
      </w:r>
    </w:p>
    <w:p w14:paraId="19000000">
      <w:pPr>
        <w:pStyle w:val="Style_6"/>
        <w:widowControl w:val="0"/>
        <w:tabs>
          <w:tab w:leader="none" w:pos="709" w:val="left"/>
        </w:tabs>
        <w:ind/>
        <w:jc w:val="both"/>
        <w:rPr>
          <w:sz w:val="24"/>
        </w:rPr>
      </w:pPr>
      <w:r>
        <w:rPr>
          <w:sz w:val="24"/>
        </w:rPr>
        <w:t>4.1.</w:t>
      </w:r>
      <w:r>
        <w:rPr>
          <w:sz w:val="24"/>
        </w:rPr>
        <w:tab/>
      </w:r>
      <w:r>
        <w:rPr>
          <w:sz w:val="24"/>
        </w:rPr>
        <w:t>Место проведения Сор</w:t>
      </w:r>
      <w:r>
        <w:rPr>
          <w:sz w:val="24"/>
        </w:rPr>
        <w:t xml:space="preserve">евнования: Республика Крым, </w:t>
      </w:r>
      <w:r>
        <w:rPr>
          <w:sz w:val="24"/>
        </w:rPr>
        <w:t>Бахчисарайский</w:t>
      </w:r>
      <w:r>
        <w:rPr>
          <w:sz w:val="24"/>
        </w:rPr>
        <w:t xml:space="preserve"> район, </w:t>
      </w:r>
      <w:r>
        <w:rPr>
          <w:sz w:val="24"/>
        </w:rPr>
        <w:t>пгт.</w:t>
      </w:r>
      <w:r>
        <w:rPr>
          <w:sz w:val="24"/>
        </w:rPr>
        <w:t xml:space="preserve"> Куйбышево, ул. Спортивная, </w:t>
      </w:r>
      <w:r>
        <w:rPr>
          <w:sz w:val="24"/>
        </w:rPr>
        <w:t xml:space="preserve">дом </w:t>
      </w:r>
      <w:r>
        <w:rPr>
          <w:sz w:val="24"/>
        </w:rPr>
        <w:t>2, Спортивно-туристический комплекс  «</w:t>
      </w:r>
      <w:r>
        <w:rPr>
          <w:sz w:val="24"/>
        </w:rPr>
        <w:t>Инкомспорт</w:t>
      </w:r>
      <w:r>
        <w:rPr>
          <w:sz w:val="24"/>
        </w:rPr>
        <w:t>».</w:t>
      </w:r>
      <w:r>
        <w:rPr>
          <w:sz w:val="24"/>
        </w:rPr>
        <w:t xml:space="preserve"> </w:t>
      </w:r>
    </w:p>
    <w:p w14:paraId="1A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4.2.</w:t>
      </w:r>
      <w:r>
        <w:rPr>
          <w:sz w:val="24"/>
        </w:rPr>
        <w:tab/>
      </w:r>
      <w:r>
        <w:rPr>
          <w:sz w:val="24"/>
        </w:rPr>
        <w:t>Дата проведения С</w:t>
      </w:r>
      <w:r>
        <w:rPr>
          <w:sz w:val="24"/>
        </w:rPr>
        <w:t>оревнов</w:t>
      </w:r>
      <w:r>
        <w:rPr>
          <w:sz w:val="24"/>
        </w:rPr>
        <w:t xml:space="preserve">ания: </w:t>
      </w:r>
      <w:r>
        <w:rPr>
          <w:sz w:val="24"/>
        </w:rPr>
        <w:t xml:space="preserve"> </w:t>
      </w:r>
      <w:r>
        <w:rPr>
          <w:sz w:val="24"/>
        </w:rPr>
        <w:t>19</w:t>
      </w:r>
      <w:r>
        <w:rPr>
          <w:sz w:val="24"/>
        </w:rPr>
        <w:t xml:space="preserve"> октября</w:t>
      </w:r>
      <w:r>
        <w:rPr>
          <w:sz w:val="24"/>
        </w:rPr>
        <w:t xml:space="preserve"> 2024 года.</w:t>
      </w:r>
    </w:p>
    <w:p w14:paraId="1B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4.3.</w:t>
      </w:r>
      <w:r>
        <w:rPr>
          <w:sz w:val="24"/>
        </w:rPr>
        <w:tab/>
      </w:r>
      <w:r>
        <w:rPr>
          <w:sz w:val="24"/>
        </w:rPr>
        <w:t>П</w:t>
      </w:r>
      <w:r>
        <w:rPr>
          <w:sz w:val="24"/>
        </w:rPr>
        <w:t>рограмма проведения Соревнования</w:t>
      </w:r>
      <w:r>
        <w:rPr>
          <w:sz w:val="24"/>
        </w:rPr>
        <w:t>:</w:t>
      </w:r>
    </w:p>
    <w:tbl>
      <w:tblPr>
        <w:tblStyle w:val="Style_7"/>
        <w:tblW w:type="auto" w:w="0"/>
        <w:tblInd w:type="dxa" w:w="108"/>
        <w:tblLayout w:type="fixed"/>
      </w:tblPr>
      <w:tblGrid>
        <w:gridCol w:w="2393"/>
        <w:gridCol w:w="6962"/>
      </w:tblGrid>
      <w:tr>
        <w:tc>
          <w:tcPr>
            <w:tcW w:type="dxa" w:w="2393"/>
            <w:shd w:fill="auto" w:val="clear"/>
          </w:tcPr>
          <w:p w14:paraId="1C000000">
            <w:pPr>
              <w:spacing w:after="12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type="dxa" w:w="6962"/>
            <w:shd w:fill="auto" w:val="clear"/>
          </w:tcPr>
          <w:p w14:paraId="1D000000">
            <w:pPr>
              <w:spacing w:after="120"/>
              <w:ind/>
              <w:jc w:val="both"/>
              <w:rPr>
                <w:i w:val="1"/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>
        <w:tc>
          <w:tcPr>
            <w:tcW w:type="dxa" w:w="2393"/>
            <w:shd w:fill="auto" w:val="clear"/>
          </w:tcPr>
          <w:p w14:paraId="1E000000">
            <w:pPr>
              <w:spacing w:after="12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09:00 - 10:3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                        </w:t>
            </w:r>
          </w:p>
        </w:tc>
        <w:tc>
          <w:tcPr>
            <w:tcW w:type="dxa" w:w="6962"/>
            <w:shd w:fill="auto" w:val="clear"/>
          </w:tcPr>
          <w:p w14:paraId="1F000000">
            <w:pPr>
              <w:spacing w:after="120"/>
              <w:ind/>
              <w:jc w:val="both"/>
              <w:rPr>
                <w:i w:val="1"/>
                <w:sz w:val="24"/>
              </w:rPr>
            </w:pPr>
            <w:r>
              <w:rPr>
                <w:sz w:val="24"/>
              </w:rPr>
              <w:t xml:space="preserve">Приезд участников, разминка, </w:t>
            </w:r>
            <w:r>
              <w:rPr>
                <w:sz w:val="24"/>
              </w:rPr>
              <w:t>регистрация участников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809"/>
        </w:trPr>
        <w:tc>
          <w:tcPr>
            <w:tcW w:type="dxa" w:w="2393"/>
            <w:shd w:fill="auto" w:val="clear"/>
          </w:tcPr>
          <w:p w14:paraId="20000000">
            <w:pPr>
              <w:spacing w:after="12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10:30 - 11:00</w:t>
            </w:r>
          </w:p>
          <w:p w14:paraId="21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962"/>
            <w:shd w:fill="auto" w:val="clear"/>
          </w:tcPr>
          <w:p w14:paraId="22000000">
            <w:pPr>
              <w:spacing w:after="12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 открытие Соревнования</w:t>
            </w:r>
          </w:p>
          <w:p w14:paraId="23000000">
            <w:pPr>
              <w:spacing w:after="120"/>
              <w:ind/>
              <w:jc w:val="both"/>
              <w:rPr>
                <w:i w:val="1"/>
                <w:sz w:val="24"/>
              </w:rPr>
            </w:pPr>
          </w:p>
        </w:tc>
      </w:tr>
      <w:tr>
        <w:tc>
          <w:tcPr>
            <w:tcW w:type="dxa" w:w="2393"/>
            <w:shd w:fill="auto" w:val="clear"/>
          </w:tcPr>
          <w:p w14:paraId="24000000">
            <w:pPr>
              <w:spacing w:after="12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11:00 - 12:00</w:t>
            </w:r>
          </w:p>
        </w:tc>
        <w:tc>
          <w:tcPr>
            <w:tcW w:type="dxa" w:w="6962"/>
            <w:shd w:fill="auto" w:val="clear"/>
          </w:tcPr>
          <w:p w14:paraId="25000000">
            <w:pPr>
              <w:spacing w:after="120"/>
              <w:ind/>
              <w:jc w:val="both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Мастер - класс для участников</w:t>
            </w:r>
          </w:p>
        </w:tc>
      </w:tr>
      <w:tr>
        <w:tc>
          <w:tcPr>
            <w:tcW w:type="dxa" w:w="2393"/>
            <w:shd w:fill="auto" w:val="clear"/>
          </w:tcPr>
          <w:p w14:paraId="26000000">
            <w:pPr>
              <w:spacing w:after="12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12:00 - 14: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6962"/>
            <w:shd w:fill="auto" w:val="clear"/>
          </w:tcPr>
          <w:p w14:paraId="27000000">
            <w:pPr>
              <w:spacing w:after="120"/>
              <w:ind/>
              <w:jc w:val="both"/>
              <w:rPr>
                <w:i w:val="1"/>
                <w:sz w:val="24"/>
              </w:rPr>
            </w:pPr>
            <w:r>
              <w:rPr>
                <w:sz w:val="24"/>
              </w:rPr>
              <w:t>Соревновательный раунд</w:t>
            </w:r>
          </w:p>
        </w:tc>
      </w:tr>
      <w:tr>
        <w:tc>
          <w:tcPr>
            <w:tcW w:type="dxa" w:w="2393"/>
            <w:shd w:fill="auto" w:val="clear"/>
          </w:tcPr>
          <w:p w14:paraId="28000000">
            <w:pPr>
              <w:spacing w:after="12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14:30 - 15: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type="dxa" w:w="6962"/>
            <w:shd w:fill="auto" w:val="clear"/>
          </w:tcPr>
          <w:p w14:paraId="29000000">
            <w:pPr>
              <w:spacing w:after="12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</w:p>
        </w:tc>
      </w:tr>
      <w:tr>
        <w:tc>
          <w:tcPr>
            <w:tcW w:type="dxa" w:w="2393"/>
            <w:shd w:fill="auto" w:val="clear"/>
          </w:tcPr>
          <w:p w14:paraId="2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15:00-17:</w:t>
            </w:r>
            <w:r>
              <w:rPr>
                <w:sz w:val="24"/>
              </w:rPr>
              <w:t>00</w:t>
            </w:r>
          </w:p>
        </w:tc>
        <w:tc>
          <w:tcPr>
            <w:tcW w:type="dxa" w:w="6962"/>
            <w:shd w:fill="auto" w:val="clear"/>
          </w:tcPr>
          <w:p w14:paraId="2B000000">
            <w:pPr>
              <w:spacing w:after="120"/>
              <w:ind/>
              <w:jc w:val="both"/>
              <w:rPr>
                <w:i w:val="1"/>
                <w:sz w:val="24"/>
              </w:rPr>
            </w:pPr>
            <w:r>
              <w:rPr>
                <w:sz w:val="24"/>
              </w:rPr>
              <w:t>Награжден</w:t>
            </w:r>
            <w:r>
              <w:rPr>
                <w:sz w:val="24"/>
              </w:rPr>
              <w:t>ие победителей, сладкий стол</w:t>
            </w:r>
            <w:r>
              <w:rPr>
                <w:sz w:val="24"/>
              </w:rPr>
              <w:t>.</w:t>
            </w:r>
          </w:p>
        </w:tc>
      </w:tr>
    </w:tbl>
    <w:p w14:paraId="2C000000">
      <w:pPr>
        <w:widowControl w:val="0"/>
        <w:tabs>
          <w:tab w:leader="none" w:pos="709" w:val="left"/>
        </w:tabs>
        <w:spacing w:after="120"/>
        <w:ind/>
        <w:jc w:val="both"/>
      </w:pPr>
    </w:p>
    <w:p w14:paraId="2D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В соответствии с местными условиями возможно внесение изменений и уточнений в программу Соревнований.</w:t>
      </w:r>
    </w:p>
    <w:p w14:paraId="2E000000">
      <w:pPr>
        <w:pStyle w:val="Style_3"/>
        <w:keepNext w:val="0"/>
        <w:widowControl w:val="0"/>
        <w:tabs>
          <w:tab w:leader="none" w:pos="709" w:val="left"/>
        </w:tabs>
        <w:spacing w:after="120"/>
        <w:ind/>
        <w:jc w:val="center"/>
        <w:rPr>
          <w:sz w:val="24"/>
        </w:rPr>
      </w:pPr>
      <w:r>
        <w:rPr>
          <w:sz w:val="24"/>
        </w:rPr>
        <w:t>5. Условия проведения Соревнований</w:t>
      </w:r>
    </w:p>
    <w:p w14:paraId="2F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5.1.</w:t>
      </w:r>
      <w:r>
        <w:rPr>
          <w:sz w:val="24"/>
        </w:rPr>
        <w:tab/>
      </w:r>
      <w:r>
        <w:rPr>
          <w:sz w:val="24"/>
        </w:rPr>
        <w:t>К Соре</w:t>
      </w:r>
      <w:r>
        <w:rPr>
          <w:sz w:val="24"/>
        </w:rPr>
        <w:t>внования</w:t>
      </w:r>
      <w:r>
        <w:rPr>
          <w:sz w:val="24"/>
        </w:rPr>
        <w:t>м допускаются мальчики, юниоры, девочки, юниорки, прошедшие обучение по игре в гольф</w:t>
      </w:r>
      <w:r>
        <w:rPr>
          <w:sz w:val="24"/>
        </w:rPr>
        <w:t>.</w:t>
      </w:r>
    </w:p>
    <w:p w14:paraId="30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5.2</w:t>
      </w:r>
      <w:r>
        <w:rPr>
          <w:sz w:val="24"/>
        </w:rPr>
        <w:t>. Формат турнира: 9</w:t>
      </w:r>
      <w:r>
        <w:rPr>
          <w:color w:val="000000"/>
          <w:sz w:val="24"/>
        </w:rPr>
        <w:t xml:space="preserve"> лунок </w:t>
      </w:r>
      <w:r>
        <w:rPr>
          <w:color w:val="000000"/>
          <w:sz w:val="24"/>
        </w:rPr>
        <w:t>строук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плей</w:t>
      </w:r>
      <w:r>
        <w:rPr>
          <w:color w:val="000000"/>
          <w:sz w:val="24"/>
        </w:rPr>
        <w:t xml:space="preserve"> (игра на счет ударов)</w:t>
      </w:r>
      <w:r>
        <w:rPr>
          <w:sz w:val="24"/>
        </w:rPr>
        <w:t>.</w:t>
      </w:r>
      <w:r>
        <w:rPr>
          <w:sz w:val="24"/>
        </w:rPr>
        <w:t xml:space="preserve"> Соревнование проводится в двух  зачетных группах: </w:t>
      </w:r>
      <w:r>
        <w:rPr>
          <w:sz w:val="24"/>
        </w:rPr>
        <w:t>юноши 1</w:t>
      </w:r>
      <w:r>
        <w:rPr>
          <w:sz w:val="24"/>
        </w:rPr>
        <w:t>3</w:t>
      </w:r>
      <w:r>
        <w:rPr>
          <w:sz w:val="24"/>
        </w:rPr>
        <w:t>-1</w:t>
      </w:r>
      <w:r>
        <w:rPr>
          <w:sz w:val="24"/>
        </w:rPr>
        <w:t>6</w:t>
      </w:r>
      <w:r>
        <w:rPr>
          <w:sz w:val="24"/>
        </w:rPr>
        <w:t xml:space="preserve"> лет, юниорки 1</w:t>
      </w:r>
      <w:r>
        <w:rPr>
          <w:sz w:val="24"/>
        </w:rPr>
        <w:t>3</w:t>
      </w:r>
      <w:r>
        <w:rPr>
          <w:sz w:val="24"/>
        </w:rPr>
        <w:t>-1</w:t>
      </w:r>
      <w:r>
        <w:rPr>
          <w:sz w:val="24"/>
        </w:rPr>
        <w:t>6</w:t>
      </w:r>
      <w:r>
        <w:rPr>
          <w:sz w:val="24"/>
        </w:rPr>
        <w:t xml:space="preserve"> лет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31000000">
      <w:pPr>
        <w:widowControl w:val="0"/>
        <w:tabs>
          <w:tab w:leader="none" w:pos="709" w:val="left"/>
        </w:tabs>
        <w:spacing w:after="120"/>
        <w:ind w:firstLine="0" w:left="0"/>
        <w:jc w:val="both"/>
        <w:rPr>
          <w:sz w:val="24"/>
        </w:rPr>
      </w:pPr>
      <w:r>
        <w:rPr>
          <w:sz w:val="24"/>
        </w:rPr>
        <w:t>5.3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К соревнованиям допускаются спортсмены в следующих зачетных категориях:</w:t>
      </w:r>
    </w:p>
    <w:p w14:paraId="32000000">
      <w:pPr>
        <w:widowControl w:val="0"/>
        <w:numPr>
          <w:numId w:val="4"/>
        </w:numPr>
        <w:tabs>
          <w:tab w:leader="none" w:pos="1134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Юноши (родившиеся 20</w:t>
      </w:r>
      <w:r>
        <w:rPr>
          <w:sz w:val="24"/>
        </w:rPr>
        <w:t>08-</w:t>
      </w:r>
      <w:r>
        <w:rPr>
          <w:sz w:val="24"/>
        </w:rPr>
        <w:t>20</w:t>
      </w:r>
      <w:r>
        <w:rPr>
          <w:sz w:val="24"/>
        </w:rPr>
        <w:t>1</w:t>
      </w:r>
      <w:r>
        <w:rPr>
          <w:sz w:val="24"/>
        </w:rPr>
        <w:t>1</w:t>
      </w:r>
      <w:r>
        <w:rPr>
          <w:sz w:val="24"/>
        </w:rPr>
        <w:t xml:space="preserve"> г.);</w:t>
      </w:r>
    </w:p>
    <w:p w14:paraId="33000000">
      <w:pPr>
        <w:widowControl w:val="0"/>
        <w:numPr>
          <w:numId w:val="5"/>
        </w:numPr>
        <w:tabs>
          <w:tab w:leader="none" w:pos="1134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Юниорки (родившиеся 20</w:t>
      </w:r>
      <w:r>
        <w:rPr>
          <w:sz w:val="24"/>
        </w:rPr>
        <w:t>08</w:t>
      </w:r>
      <w:r>
        <w:rPr>
          <w:sz w:val="24"/>
        </w:rPr>
        <w:t>-20</w:t>
      </w:r>
      <w:r>
        <w:rPr>
          <w:sz w:val="24"/>
        </w:rPr>
        <w:t>11</w:t>
      </w:r>
      <w:r>
        <w:rPr>
          <w:sz w:val="24"/>
        </w:rPr>
        <w:t>г).</w:t>
      </w:r>
    </w:p>
    <w:p w14:paraId="34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5.4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В соответств</w:t>
      </w:r>
      <w:r>
        <w:rPr>
          <w:sz w:val="24"/>
        </w:rPr>
        <w:t>ии с Положением к участию в Соревновании</w:t>
      </w:r>
      <w:r>
        <w:rPr>
          <w:sz w:val="24"/>
        </w:rPr>
        <w:t xml:space="preserve"> допускается </w:t>
      </w:r>
      <w:r>
        <w:rPr>
          <w:sz w:val="24"/>
        </w:rPr>
        <w:t>максимум 32 участника</w:t>
      </w:r>
      <w:r>
        <w:rPr>
          <w:sz w:val="24"/>
        </w:rPr>
        <w:t xml:space="preserve"> </w:t>
      </w:r>
      <w:r>
        <w:rPr>
          <w:sz w:val="24"/>
        </w:rPr>
        <w:t xml:space="preserve">( </w:t>
      </w:r>
      <w:r>
        <w:rPr>
          <w:sz w:val="24"/>
        </w:rPr>
        <w:t>по 8 участников в каждой категории)</w:t>
      </w:r>
      <w:r>
        <w:rPr>
          <w:sz w:val="24"/>
        </w:rPr>
        <w:t>. В случае превышения числа поданных предварительных заявок над предельным количеством участников, приоритет определяется по дате и времени поступления предварительной заявки.</w:t>
      </w:r>
    </w:p>
    <w:p w14:paraId="35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5.5</w:t>
      </w:r>
      <w:r>
        <w:rPr>
          <w:sz w:val="24"/>
        </w:rPr>
        <w:t>. У</w:t>
      </w:r>
      <w:r>
        <w:rPr>
          <w:sz w:val="24"/>
        </w:rPr>
        <w:t xml:space="preserve">частники обязаны использовать в ходе оговоренного раунда только те мячи, которые находятся в «Списке утвержденных мячей» Королевского и древнего клуба </w:t>
      </w:r>
      <w:r>
        <w:rPr>
          <w:sz w:val="24"/>
        </w:rPr>
        <w:t>Сент-Эндрюс</w:t>
      </w:r>
      <w:r>
        <w:rPr>
          <w:sz w:val="24"/>
        </w:rPr>
        <w:t xml:space="preserve">, данный перечень ежемесячно обновляется на </w:t>
      </w:r>
      <w:r>
        <w:rPr>
          <w:sz w:val="24"/>
        </w:rPr>
        <w:t>сайте http://www.randa.org/.</w:t>
      </w:r>
    </w:p>
    <w:p w14:paraId="36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5.6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Игроки вправе пользоваться услугам</w:t>
      </w:r>
      <w:r>
        <w:rPr>
          <w:sz w:val="24"/>
        </w:rPr>
        <w:t xml:space="preserve">и </w:t>
      </w:r>
      <w:r>
        <w:rPr>
          <w:sz w:val="24"/>
        </w:rPr>
        <w:t>кедди</w:t>
      </w:r>
      <w:r>
        <w:rPr>
          <w:sz w:val="24"/>
        </w:rPr>
        <w:t xml:space="preserve"> (помощников игрока)</w:t>
      </w:r>
      <w:r>
        <w:rPr>
          <w:sz w:val="24"/>
        </w:rPr>
        <w:t>.</w:t>
      </w:r>
    </w:p>
    <w:p w14:paraId="37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5.7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Если при приостановке игры главной судейской коллегией по причине опасно</w:t>
      </w:r>
      <w:r>
        <w:rPr>
          <w:sz w:val="24"/>
        </w:rPr>
        <w:t>й ситуации</w:t>
      </w:r>
      <w:r>
        <w:rPr>
          <w:sz w:val="24"/>
        </w:rPr>
        <w:t xml:space="preserve"> игроки в группе только что сыграли одну лунку и еще не перешли к следующей, они не могут возобновлять игру до соответствующего указания Главной судейской коллегии. Если же они находятся в процессе игры на лунке, они должны немедленно прервать игру и возобновить ее только после соответствующего указания Главной судейской коллегии. Если игрок отказывается немедленно прервать игру, он (в исключительных случаях) подлежит дисквалификации при отсутствии условий для неприменения штраф</w:t>
      </w:r>
      <w:r>
        <w:rPr>
          <w:sz w:val="24"/>
        </w:rPr>
        <w:t>а</w:t>
      </w:r>
      <w:r>
        <w:rPr>
          <w:sz w:val="24"/>
        </w:rPr>
        <w:t>.</w:t>
      </w:r>
    </w:p>
    <w:p w14:paraId="38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Сигналом к приостановке игры по причине опасной ситуации является гудок сирены, при этом устанавливаются следующие виды сигналов:</w:t>
      </w:r>
    </w:p>
    <w:p w14:paraId="39000000">
      <w:pPr>
        <w:pStyle w:val="Style_8"/>
        <w:widowControl w:val="0"/>
        <w:numPr>
          <w:numId w:val="6"/>
        </w:numPr>
        <w:tabs>
          <w:tab w:leader="none" w:pos="1134" w:val="left"/>
        </w:tabs>
        <w:ind/>
        <w:jc w:val="both"/>
        <w:rPr>
          <w:sz w:val="24"/>
        </w:rPr>
      </w:pPr>
      <w:r>
        <w:rPr>
          <w:sz w:val="24"/>
        </w:rPr>
        <w:t>немедленно прервать игру - один продолжительный гудок;</w:t>
      </w:r>
    </w:p>
    <w:p w14:paraId="3A000000">
      <w:pPr>
        <w:pStyle w:val="Style_8"/>
        <w:widowControl w:val="0"/>
        <w:numPr>
          <w:numId w:val="7"/>
        </w:numPr>
        <w:tabs>
          <w:tab w:leader="none" w:pos="1134" w:val="left"/>
        </w:tabs>
        <w:ind/>
        <w:jc w:val="both"/>
        <w:rPr>
          <w:sz w:val="24"/>
        </w:rPr>
      </w:pPr>
      <w:r>
        <w:rPr>
          <w:sz w:val="24"/>
        </w:rPr>
        <w:t>прервать игру - три последовательных повторяющихся гудка;</w:t>
      </w:r>
    </w:p>
    <w:p w14:paraId="3B000000">
      <w:pPr>
        <w:pStyle w:val="Style_8"/>
        <w:widowControl w:val="0"/>
        <w:numPr>
          <w:numId w:val="8"/>
        </w:numPr>
        <w:tabs>
          <w:tab w:leader="none" w:pos="1134" w:val="left"/>
        </w:tabs>
        <w:ind/>
        <w:jc w:val="both"/>
        <w:rPr>
          <w:sz w:val="24"/>
        </w:rPr>
      </w:pPr>
      <w:r>
        <w:rPr>
          <w:sz w:val="24"/>
        </w:rPr>
        <w:t>возобновить игру - два коротких повторяющихся гудка.</w:t>
      </w:r>
    </w:p>
    <w:p w14:paraId="3C000000">
      <w:pPr>
        <w:widowControl w:val="0"/>
        <w:tabs>
          <w:tab w:leader="none" w:pos="709" w:val="left"/>
        </w:tabs>
        <w:spacing w:after="120"/>
        <w:ind/>
        <w:jc w:val="both"/>
        <w:rPr>
          <w:color w:val="FF0000"/>
          <w:sz w:val="24"/>
        </w:rPr>
      </w:pPr>
      <w:r>
        <w:rPr>
          <w:sz w:val="24"/>
        </w:rPr>
        <w:t>5.8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Стартовые площадки-</w:t>
      </w:r>
      <w:r>
        <w:rPr>
          <w:sz w:val="24"/>
        </w:rPr>
        <w:t>ти</w:t>
      </w:r>
      <w:r>
        <w:rPr>
          <w:sz w:val="24"/>
        </w:rPr>
        <w:t xml:space="preserve"> участников о</w:t>
      </w:r>
      <w:r>
        <w:rPr>
          <w:sz w:val="24"/>
        </w:rPr>
        <w:t>пределяются Местными правилами Соревнования</w:t>
      </w:r>
      <w:r>
        <w:rPr>
          <w:color w:val="FF0000"/>
          <w:sz w:val="24"/>
        </w:rPr>
        <w:t>.</w:t>
      </w:r>
    </w:p>
    <w:p w14:paraId="3D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5.9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Участники, применяющие какие-либо фармакологические препараты, обязаны соблюдать антидопинговые правила WADA.</w:t>
      </w:r>
    </w:p>
    <w:p w14:paraId="3E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5.10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На гольф-поле разрешается использование обуви для гольфа только с пластиковыми шипами.</w:t>
      </w:r>
    </w:p>
    <w:p w14:paraId="3F000000">
      <w:pPr>
        <w:widowControl w:val="0"/>
        <w:tabs>
          <w:tab w:leader="none" w:pos="0" w:val="left"/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5.11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Участникам Соревнований разрешается пользоваться приборами для измерений расстояний.</w:t>
      </w:r>
    </w:p>
    <w:p w14:paraId="40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5.12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 xml:space="preserve"> У</w:t>
      </w:r>
      <w:r>
        <w:rPr>
          <w:sz w:val="24"/>
        </w:rPr>
        <w:t>частник должен лично незамедлительно по завершении раунда сдать свою счетную карточку в судейскую коллегию.</w:t>
      </w:r>
    </w:p>
    <w:p w14:paraId="41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5.13.</w:t>
      </w:r>
      <w:r>
        <w:rPr>
          <w:sz w:val="24"/>
        </w:rPr>
        <w:t xml:space="preserve"> </w:t>
      </w:r>
      <w:r>
        <w:rPr>
          <w:sz w:val="24"/>
        </w:rPr>
        <w:t>Все вопросы по правилам, а также спорные моменты должны быть донесены до внимания Главного судьи в течение 30 минут после сдачи последней счётной карточки.</w:t>
      </w:r>
    </w:p>
    <w:p w14:paraId="42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</w:p>
    <w:p w14:paraId="43000000">
      <w:pPr>
        <w:widowControl w:val="0"/>
        <w:tabs>
          <w:tab w:leader="none" w:pos="709" w:val="left"/>
        </w:tabs>
        <w:spacing w:after="120"/>
        <w:ind/>
        <w:jc w:val="center"/>
        <w:rPr>
          <w:sz w:val="24"/>
        </w:rPr>
      </w:pPr>
      <w:r>
        <w:rPr>
          <w:b w:val="1"/>
          <w:sz w:val="24"/>
        </w:rPr>
        <w:t>6. Победители и призеры соревнований</w:t>
      </w:r>
    </w:p>
    <w:p w14:paraId="44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 xml:space="preserve">6.1 Победителям и призерам Соревнования </w:t>
      </w:r>
      <w:r>
        <w:rPr>
          <w:sz w:val="24"/>
        </w:rPr>
        <w:t xml:space="preserve"> будут вр</w:t>
      </w:r>
      <w:r>
        <w:rPr>
          <w:sz w:val="24"/>
        </w:rPr>
        <w:t>учены призы от спонсоров Соревнования.</w:t>
      </w:r>
    </w:p>
    <w:p w14:paraId="45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6.2 Участник,</w:t>
      </w:r>
      <w:r>
        <w:rPr>
          <w:sz w:val="24"/>
        </w:rPr>
        <w:t xml:space="preserve"> занявший более</w:t>
      </w:r>
      <w:r>
        <w:rPr>
          <w:sz w:val="24"/>
        </w:rPr>
        <w:t xml:space="preserve"> высокое ме</w:t>
      </w:r>
      <w:r>
        <w:rPr>
          <w:sz w:val="24"/>
        </w:rPr>
        <w:t xml:space="preserve">сто в игре </w:t>
      </w:r>
      <w:r>
        <w:rPr>
          <w:sz w:val="24"/>
        </w:rPr>
        <w:t>строук</w:t>
      </w:r>
      <w:r>
        <w:rPr>
          <w:sz w:val="24"/>
        </w:rPr>
        <w:t xml:space="preserve"> </w:t>
      </w:r>
      <w:r>
        <w:rPr>
          <w:sz w:val="24"/>
        </w:rPr>
        <w:t>пле</w:t>
      </w:r>
      <w:r>
        <w:rPr>
          <w:sz w:val="24"/>
        </w:rPr>
        <w:t>й</w:t>
      </w:r>
      <w:r>
        <w:rPr>
          <w:sz w:val="24"/>
        </w:rPr>
        <w:t>(</w:t>
      </w:r>
      <w:r>
        <w:rPr>
          <w:sz w:val="24"/>
        </w:rPr>
        <w:t>игра на счет ударов)</w:t>
      </w:r>
      <w:r>
        <w:rPr>
          <w:sz w:val="24"/>
        </w:rPr>
        <w:t>,</w:t>
      </w:r>
      <w:r>
        <w:rPr>
          <w:sz w:val="24"/>
        </w:rPr>
        <w:t xml:space="preserve"> будет определяться по </w:t>
      </w:r>
      <w:r>
        <w:rPr>
          <w:sz w:val="24"/>
        </w:rPr>
        <w:t>наименьшему количеству ударов</w:t>
      </w:r>
      <w:r>
        <w:rPr>
          <w:sz w:val="24"/>
        </w:rPr>
        <w:t xml:space="preserve"> на 9</w:t>
      </w:r>
      <w:r>
        <w:rPr>
          <w:sz w:val="24"/>
        </w:rPr>
        <w:t>-ти</w:t>
      </w:r>
      <w:r>
        <w:rPr>
          <w:sz w:val="24"/>
        </w:rPr>
        <w:t xml:space="preserve"> лунках. </w:t>
      </w:r>
    </w:p>
    <w:p w14:paraId="46000000">
      <w:pPr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  <w:r>
        <w:rPr>
          <w:sz w:val="24"/>
        </w:rPr>
        <w:t>При равенстве результатов за первое место проводиться переигровка, начиная с первой лунки до победы одного из участников.</w:t>
      </w:r>
    </w:p>
    <w:p w14:paraId="47000000">
      <w:pPr>
        <w:widowControl w:val="0"/>
        <w:tabs>
          <w:tab w:leader="none" w:pos="709" w:val="left"/>
        </w:tabs>
        <w:spacing w:after="120"/>
        <w:ind/>
        <w:rPr>
          <w:sz w:val="24"/>
        </w:rPr>
      </w:pPr>
      <w:r>
        <w:rPr>
          <w:sz w:val="24"/>
        </w:rPr>
        <w:t xml:space="preserve"> Если участники, начиная со второго места,</w:t>
      </w:r>
      <w:r>
        <w:rPr>
          <w:sz w:val="24"/>
        </w:rPr>
        <w:t xml:space="preserve"> показали одинаковый результат, то более высокое место займет учас</w:t>
      </w:r>
      <w:r>
        <w:rPr>
          <w:sz w:val="24"/>
        </w:rPr>
        <w:t>тник с меньшим коли</w:t>
      </w:r>
      <w:r>
        <w:rPr>
          <w:sz w:val="24"/>
        </w:rPr>
        <w:t>чеством у</w:t>
      </w:r>
      <w:r>
        <w:rPr>
          <w:sz w:val="24"/>
        </w:rPr>
        <w:t>даров на последних  3-х</w:t>
      </w:r>
      <w:r>
        <w:rPr>
          <w:sz w:val="24"/>
        </w:rPr>
        <w:t xml:space="preserve"> лунках</w:t>
      </w:r>
      <w:r>
        <w:rPr>
          <w:sz w:val="24"/>
        </w:rPr>
        <w:t>. Если участники</w:t>
      </w:r>
      <w:r>
        <w:rPr>
          <w:sz w:val="24"/>
        </w:rPr>
        <w:t xml:space="preserve"> по</w:t>
      </w:r>
      <w:r>
        <w:rPr>
          <w:sz w:val="24"/>
        </w:rPr>
        <w:t>казали одинаковый</w:t>
      </w:r>
      <w:r>
        <w:rPr>
          <w:sz w:val="24"/>
        </w:rPr>
        <w:t xml:space="preserve"> результат</w:t>
      </w:r>
      <w:r>
        <w:rPr>
          <w:sz w:val="24"/>
        </w:rPr>
        <w:t xml:space="preserve">, то </w:t>
      </w:r>
      <w:r>
        <w:rPr>
          <w:sz w:val="24"/>
        </w:rPr>
        <w:t>занятое мест</w:t>
      </w:r>
      <w:r>
        <w:rPr>
          <w:sz w:val="24"/>
        </w:rPr>
        <w:t>о будет разделено между участниками</w:t>
      </w:r>
      <w:r>
        <w:rPr>
          <w:sz w:val="24"/>
        </w:rPr>
        <w:t xml:space="preserve">. </w:t>
      </w:r>
    </w:p>
    <w:p w14:paraId="48000000">
      <w:pPr>
        <w:pStyle w:val="Style_3"/>
        <w:keepNext w:val="0"/>
        <w:widowControl w:val="0"/>
        <w:tabs>
          <w:tab w:leader="none" w:pos="709" w:val="left"/>
        </w:tabs>
        <w:spacing w:after="120"/>
        <w:ind/>
        <w:jc w:val="both"/>
        <w:rPr>
          <w:sz w:val="24"/>
        </w:rPr>
      </w:pPr>
    </w:p>
    <w:p w14:paraId="49000000">
      <w:pPr>
        <w:pStyle w:val="Style_3"/>
        <w:keepNext w:val="0"/>
        <w:widowControl w:val="0"/>
        <w:tabs>
          <w:tab w:leader="none" w:pos="709" w:val="left"/>
        </w:tabs>
        <w:spacing w:after="120"/>
        <w:ind/>
        <w:jc w:val="center"/>
        <w:rPr>
          <w:sz w:val="24"/>
        </w:rPr>
      </w:pPr>
      <w:r>
        <w:rPr>
          <w:sz w:val="24"/>
        </w:rPr>
        <w:t>7</w:t>
      </w:r>
      <w:r>
        <w:rPr>
          <w:sz w:val="24"/>
        </w:rPr>
        <w:t>. Контактная информация.</w:t>
      </w:r>
    </w:p>
    <w:p w14:paraId="4A000000">
      <w:pPr>
        <w:widowControl w:val="0"/>
        <w:tabs>
          <w:tab w:leader="none" w:pos="709" w:val="left"/>
        </w:tabs>
        <w:spacing w:after="12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- Т</w:t>
      </w:r>
      <w:r>
        <w:rPr>
          <w:color w:val="000000"/>
          <w:sz w:val="24"/>
        </w:rPr>
        <w:t>елефон: +79785994138</w:t>
      </w:r>
      <w:r>
        <w:rPr>
          <w:color w:val="000000"/>
          <w:sz w:val="24"/>
        </w:rPr>
        <w:t xml:space="preserve">, </w:t>
      </w:r>
    </w:p>
    <w:p w14:paraId="4B000000">
      <w:pPr>
        <w:widowControl w:val="0"/>
        <w:tabs>
          <w:tab w:leader="none" w:pos="709" w:val="left"/>
        </w:tabs>
        <w:spacing w:after="12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</w:t>
      </w:r>
      <w:r>
        <w:rPr>
          <w:color w:val="000000"/>
          <w:sz w:val="24"/>
        </w:rPr>
        <w:t>лектронная</w:t>
      </w:r>
      <w:r>
        <w:rPr>
          <w:color w:val="000000"/>
          <w:sz w:val="24"/>
        </w:rPr>
        <w:t xml:space="preserve"> почта</w:t>
      </w:r>
      <w:r>
        <w:rPr>
          <w:color w:val="000000"/>
          <w:sz w:val="24"/>
        </w:rPr>
        <w:t xml:space="preserve"> для подачи заявки на турнир</w:t>
      </w:r>
      <w:r>
        <w:rPr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4"/>
          <w:highlight w:val="white"/>
        </w:rPr>
        <w:t>tavridawomen@yandex.ru</w:t>
      </w:r>
    </w:p>
    <w:p w14:paraId="4C000000">
      <w:pPr>
        <w:widowControl w:val="0"/>
        <w:tabs>
          <w:tab w:leader="none" w:pos="0" w:val="left"/>
          <w:tab w:leader="none" w:pos="1134" w:val="left"/>
        </w:tabs>
        <w:spacing w:after="120"/>
        <w:ind/>
        <w:jc w:val="both"/>
        <w:rPr>
          <w:sz w:val="24"/>
        </w:rPr>
      </w:pPr>
      <w:bookmarkStart w:id="3" w:name="_GoBack"/>
      <w:bookmarkEnd w:id="3"/>
    </w:p>
    <w:sectPr>
      <w:headerReference r:id="rId7" w:type="first"/>
      <w:footerReference r:id="rId8" w:type="first"/>
      <w:pgSz w:h="16838" w:orient="portrait" w:w="11906"/>
      <w:pgMar w:bottom="1456" w:footer="1134" w:gutter="0" w:header="1134" w:left="1701" w:right="850" w:top="145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pStyle w:val="Style_3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ind/>
      <w:jc w:val="both"/>
    </w:pPr>
    <w:rPr>
      <w:sz w:val="28"/>
    </w:rPr>
  </w:style>
  <w:style w:default="1" w:styleId="Style_9_ch" w:type="character">
    <w:name w:val="Normal"/>
    <w:link w:val="Style_9"/>
    <w:rPr>
      <w:sz w:val="28"/>
    </w:rPr>
  </w:style>
  <w:style w:styleId="Style_10" w:type="paragraph">
    <w:name w:val="WW8Num28z0"/>
    <w:link w:val="Style_10_ch"/>
    <w:rPr>
      <w:rFonts w:ascii="Symbol" w:hAnsi="Symbol"/>
    </w:rPr>
  </w:style>
  <w:style w:styleId="Style_10_ch" w:type="character">
    <w:name w:val="WW8Num28z0"/>
    <w:link w:val="Style_10"/>
    <w:rPr>
      <w:rFonts w:ascii="Symbol" w:hAnsi="Symbol"/>
    </w:rPr>
  </w:style>
  <w:style w:styleId="Style_11" w:type="paragraph">
    <w:name w:val="Название объекта1"/>
    <w:basedOn w:val="Style_9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Название объекта1"/>
    <w:basedOn w:val="Style_9_ch"/>
    <w:link w:val="Style_11"/>
    <w:rPr>
      <w:i w:val="1"/>
      <w:sz w:val="24"/>
    </w:rPr>
  </w:style>
  <w:style w:styleId="Style_12" w:type="paragraph">
    <w:name w:val="WW8Num12z0"/>
    <w:link w:val="Style_12_ch"/>
    <w:rPr>
      <w:rFonts w:ascii="Symbol" w:hAnsi="Symbol"/>
    </w:rPr>
  </w:style>
  <w:style w:styleId="Style_12_ch" w:type="character">
    <w:name w:val="WW8Num12z0"/>
    <w:link w:val="Style_12"/>
    <w:rPr>
      <w:rFonts w:ascii="Symbol" w:hAnsi="Symbol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WW8Num17z0"/>
    <w:link w:val="Style_14_ch"/>
    <w:rPr>
      <w:rFonts w:ascii="Symbol" w:hAnsi="Symbol"/>
    </w:rPr>
  </w:style>
  <w:style w:styleId="Style_14_ch" w:type="character">
    <w:name w:val="WW8Num17z0"/>
    <w:link w:val="Style_14"/>
    <w:rPr>
      <w:rFonts w:ascii="Symbol" w:hAnsi="Symbol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WW8Num12z1"/>
    <w:link w:val="Style_17_ch"/>
    <w:rPr>
      <w:rFonts w:ascii="Courier New" w:hAnsi="Courier New"/>
    </w:rPr>
  </w:style>
  <w:style w:styleId="Style_17_ch" w:type="character">
    <w:name w:val="WW8Num12z1"/>
    <w:link w:val="Style_17"/>
    <w:rPr>
      <w:rFonts w:ascii="Courier New" w:hAnsi="Courier New"/>
    </w:rPr>
  </w:style>
  <w:style w:styleId="Style_18" w:type="paragraph">
    <w:name w:val="toc 2"/>
    <w:next w:val="Style_9"/>
    <w:link w:val="Style_18_ch"/>
    <w:uiPriority w:val="39"/>
    <w:pPr>
      <w:ind w:firstLine="0" w:left="200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WW8Num32z1"/>
    <w:link w:val="Style_19_ch"/>
    <w:rPr>
      <w:rFonts w:ascii="Courier New" w:hAnsi="Courier New"/>
    </w:rPr>
  </w:style>
  <w:style w:styleId="Style_19_ch" w:type="character">
    <w:name w:val="WW8Num32z1"/>
    <w:link w:val="Style_19"/>
    <w:rPr>
      <w:rFonts w:ascii="Courier New" w:hAnsi="Courier New"/>
    </w:rPr>
  </w:style>
  <w:style w:styleId="Style_20" w:type="paragraph">
    <w:name w:val="WW8Num13z0"/>
    <w:link w:val="Style_20_ch"/>
    <w:rPr>
      <w:rFonts w:ascii="Symbol" w:hAnsi="Symbol"/>
    </w:rPr>
  </w:style>
  <w:style w:styleId="Style_20_ch" w:type="character">
    <w:name w:val="WW8Num13z0"/>
    <w:link w:val="Style_20"/>
    <w:rPr>
      <w:rFonts w:ascii="Symbol" w:hAnsi="Symbol"/>
    </w:rPr>
  </w:style>
  <w:style w:styleId="Style_21" w:type="paragraph">
    <w:name w:val="WW8Num29z0"/>
    <w:link w:val="Style_21_ch"/>
    <w:rPr>
      <w:rFonts w:ascii="Symbol" w:hAnsi="Symbol"/>
    </w:rPr>
  </w:style>
  <w:style w:styleId="Style_21_ch" w:type="character">
    <w:name w:val="WW8Num29z0"/>
    <w:link w:val="Style_21"/>
    <w:rPr>
      <w:rFonts w:ascii="Symbol" w:hAnsi="Symbol"/>
    </w:rPr>
  </w:style>
  <w:style w:styleId="Style_22" w:type="paragraph">
    <w:name w:val="toc 4"/>
    <w:next w:val="Style_9"/>
    <w:link w:val="Style_22_ch"/>
    <w:uiPriority w:val="39"/>
    <w:pPr>
      <w:ind w:firstLine="0" w:left="600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23" w:type="paragraph">
    <w:name w:val="toc 6"/>
    <w:next w:val="Style_9"/>
    <w:link w:val="Style_23_ch"/>
    <w:uiPriority w:val="39"/>
    <w:pPr>
      <w:ind w:firstLine="0" w:left="1000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WW8Num9z1"/>
    <w:link w:val="Style_24_ch"/>
    <w:rPr>
      <w:rFonts w:ascii="Courier New" w:hAnsi="Courier New"/>
    </w:rPr>
  </w:style>
  <w:style w:styleId="Style_24_ch" w:type="character">
    <w:name w:val="WW8Num9z1"/>
    <w:link w:val="Style_24"/>
    <w:rPr>
      <w:rFonts w:ascii="Courier New" w:hAnsi="Courier New"/>
    </w:rPr>
  </w:style>
  <w:style w:styleId="Style_25" w:type="paragraph">
    <w:name w:val="WW8Num14z4"/>
    <w:link w:val="Style_25_ch"/>
    <w:rPr>
      <w:rFonts w:ascii="Courier New" w:hAnsi="Courier New"/>
    </w:rPr>
  </w:style>
  <w:style w:styleId="Style_25_ch" w:type="character">
    <w:name w:val="WW8Num14z4"/>
    <w:link w:val="Style_25"/>
    <w:rPr>
      <w:rFonts w:ascii="Courier New" w:hAnsi="Courier New"/>
    </w:rPr>
  </w:style>
  <w:style w:styleId="Style_26" w:type="paragraph">
    <w:name w:val="toc 7"/>
    <w:next w:val="Style_9"/>
    <w:link w:val="Style_26_ch"/>
    <w:uiPriority w:val="39"/>
    <w:pPr>
      <w:ind w:firstLine="0" w:left="1200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WW8Num34z2"/>
    <w:link w:val="Style_27_ch"/>
    <w:rPr>
      <w:rFonts w:ascii="Wingdings" w:hAnsi="Wingdings"/>
    </w:rPr>
  </w:style>
  <w:style w:styleId="Style_27_ch" w:type="character">
    <w:name w:val="WW8Num34z2"/>
    <w:link w:val="Style_27"/>
    <w:rPr>
      <w:rFonts w:ascii="Wingdings" w:hAnsi="Wingdings"/>
    </w:rPr>
  </w:style>
  <w:style w:styleId="Style_28" w:type="paragraph">
    <w:name w:val="WW8Num34z1"/>
    <w:link w:val="Style_28_ch"/>
    <w:rPr>
      <w:rFonts w:ascii="Courier New" w:hAnsi="Courier New"/>
    </w:rPr>
  </w:style>
  <w:style w:styleId="Style_28_ch" w:type="character">
    <w:name w:val="WW8Num34z1"/>
    <w:link w:val="Style_28"/>
    <w:rPr>
      <w:rFonts w:ascii="Courier New" w:hAnsi="Courier New"/>
    </w:rPr>
  </w:style>
  <w:style w:styleId="Style_29" w:type="paragraph">
    <w:name w:val="WW8Num21z2"/>
    <w:link w:val="Style_29_ch"/>
    <w:rPr>
      <w:rFonts w:ascii="Wingdings" w:hAnsi="Wingdings"/>
    </w:rPr>
  </w:style>
  <w:style w:styleId="Style_29_ch" w:type="character">
    <w:name w:val="WW8Num21z2"/>
    <w:link w:val="Style_29"/>
    <w:rPr>
      <w:rFonts w:ascii="Wingdings" w:hAnsi="Wingdings"/>
    </w:rPr>
  </w:style>
  <w:style w:styleId="Style_30" w:type="paragraph">
    <w:name w:val="WW8Num4z2"/>
    <w:link w:val="Style_30_ch"/>
    <w:rPr>
      <w:rFonts w:ascii="Wingdings" w:hAnsi="Wingdings"/>
    </w:rPr>
  </w:style>
  <w:style w:styleId="Style_30_ch" w:type="character">
    <w:name w:val="WW8Num4z2"/>
    <w:link w:val="Style_30"/>
    <w:rPr>
      <w:rFonts w:ascii="Wingdings" w:hAnsi="Wingdings"/>
    </w:rPr>
  </w:style>
  <w:style w:styleId="Style_31" w:type="paragraph">
    <w:name w:val="WW8Num28z1"/>
    <w:link w:val="Style_31_ch"/>
    <w:rPr>
      <w:rFonts w:ascii="Courier New" w:hAnsi="Courier New"/>
    </w:rPr>
  </w:style>
  <w:style w:styleId="Style_31_ch" w:type="character">
    <w:name w:val="WW8Num28z1"/>
    <w:link w:val="Style_31"/>
    <w:rPr>
      <w:rFonts w:ascii="Courier New" w:hAnsi="Courier New"/>
    </w:rPr>
  </w:style>
  <w:style w:styleId="Style_32" w:type="paragraph">
    <w:name w:val="WW8Num17z2"/>
    <w:link w:val="Style_32_ch"/>
    <w:rPr>
      <w:rFonts w:ascii="Wingdings" w:hAnsi="Wingdings"/>
    </w:rPr>
  </w:style>
  <w:style w:styleId="Style_32_ch" w:type="character">
    <w:name w:val="WW8Num17z2"/>
    <w:link w:val="Style_32"/>
    <w:rPr>
      <w:rFonts w:ascii="Wingdings" w:hAnsi="Wingdings"/>
    </w:rPr>
  </w:style>
  <w:style w:styleId="Style_33" w:type="paragraph">
    <w:name w:val="End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Endnote"/>
    <w:link w:val="Style_33"/>
    <w:rPr>
      <w:rFonts w:ascii="XO Thames" w:hAnsi="XO Thames"/>
      <w:sz w:val="22"/>
    </w:rPr>
  </w:style>
  <w:style w:styleId="Style_34" w:type="paragraph">
    <w:name w:val="heading 3"/>
    <w:next w:val="Style_9"/>
    <w:link w:val="Style_3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4_ch" w:type="character">
    <w:name w:val="heading 3"/>
    <w:link w:val="Style_34"/>
    <w:rPr>
      <w:rFonts w:ascii="XO Thames" w:hAnsi="XO Thames"/>
      <w:b w:val="1"/>
      <w:sz w:val="26"/>
    </w:rPr>
  </w:style>
  <w:style w:styleId="Style_35" w:type="paragraph">
    <w:name w:val="WW8Num22z0"/>
    <w:link w:val="Style_35_ch"/>
    <w:rPr>
      <w:rFonts w:ascii="Symbol" w:hAnsi="Symbol"/>
    </w:rPr>
  </w:style>
  <w:style w:styleId="Style_35_ch" w:type="character">
    <w:name w:val="WW8Num22z0"/>
    <w:link w:val="Style_35"/>
    <w:rPr>
      <w:rFonts w:ascii="Symbol" w:hAnsi="Symbol"/>
    </w:rPr>
  </w:style>
  <w:style w:styleId="Style_36" w:type="paragraph">
    <w:name w:val="WW8Num3z1"/>
    <w:link w:val="Style_36_ch"/>
    <w:rPr>
      <w:rFonts w:ascii="Courier New" w:hAnsi="Courier New"/>
    </w:rPr>
  </w:style>
  <w:style w:styleId="Style_36_ch" w:type="character">
    <w:name w:val="WW8Num3z1"/>
    <w:link w:val="Style_36"/>
    <w:rPr>
      <w:rFonts w:ascii="Courier New" w:hAnsi="Courier New"/>
    </w:rPr>
  </w:style>
  <w:style w:styleId="Style_37" w:type="paragraph">
    <w:name w:val="WW8Num30z1"/>
    <w:link w:val="Style_37_ch"/>
    <w:rPr>
      <w:rFonts w:ascii="Courier New" w:hAnsi="Courier New"/>
    </w:rPr>
  </w:style>
  <w:style w:styleId="Style_37_ch" w:type="character">
    <w:name w:val="WW8Num30z1"/>
    <w:link w:val="Style_37"/>
    <w:rPr>
      <w:rFonts w:ascii="Courier New" w:hAnsi="Courier New"/>
    </w:rPr>
  </w:style>
  <w:style w:styleId="Style_38" w:type="paragraph">
    <w:name w:val="WW8Num5z0"/>
    <w:link w:val="Style_38_ch"/>
    <w:rPr>
      <w:rFonts w:ascii="Symbol" w:hAnsi="Symbol"/>
    </w:rPr>
  </w:style>
  <w:style w:styleId="Style_38_ch" w:type="character">
    <w:name w:val="WW8Num5z0"/>
    <w:link w:val="Style_38"/>
    <w:rPr>
      <w:rFonts w:ascii="Symbol" w:hAnsi="Symbol"/>
    </w:rPr>
  </w:style>
  <w:style w:styleId="Style_39" w:type="paragraph">
    <w:name w:val="WW8Num5z1"/>
    <w:link w:val="Style_39_ch"/>
    <w:rPr>
      <w:rFonts w:ascii="Courier New" w:hAnsi="Courier New"/>
    </w:rPr>
  </w:style>
  <w:style w:styleId="Style_39_ch" w:type="character">
    <w:name w:val="WW8Num5z1"/>
    <w:link w:val="Style_39"/>
    <w:rPr>
      <w:rFonts w:ascii="Courier New" w:hAnsi="Courier New"/>
    </w:rPr>
  </w:style>
  <w:style w:styleId="Style_40" w:type="paragraph">
    <w:name w:val="WW8Num3z0"/>
    <w:link w:val="Style_40_ch"/>
    <w:rPr>
      <w:rFonts w:ascii="Symbol" w:hAnsi="Symbol"/>
    </w:rPr>
  </w:style>
  <w:style w:styleId="Style_40_ch" w:type="character">
    <w:name w:val="WW8Num3z0"/>
    <w:link w:val="Style_40"/>
    <w:rPr>
      <w:rFonts w:ascii="Symbol" w:hAnsi="Symbol"/>
    </w:rPr>
  </w:style>
  <w:style w:styleId="Style_41" w:type="paragraph">
    <w:name w:val="Заголовок 1 Знак"/>
    <w:link w:val="Style_41_ch"/>
    <w:rPr>
      <w:b w:val="1"/>
      <w:sz w:val="28"/>
    </w:rPr>
  </w:style>
  <w:style w:styleId="Style_41_ch" w:type="character">
    <w:name w:val="Заголовок 1 Знак"/>
    <w:link w:val="Style_41"/>
    <w:rPr>
      <w:b w:val="1"/>
      <w:sz w:val="28"/>
    </w:rPr>
  </w:style>
  <w:style w:styleId="Style_42" w:type="paragraph">
    <w:name w:val="WW8Num25z2"/>
    <w:link w:val="Style_42_ch"/>
    <w:rPr>
      <w:rFonts w:ascii="Wingdings" w:hAnsi="Wingdings"/>
    </w:rPr>
  </w:style>
  <w:style w:styleId="Style_42_ch" w:type="character">
    <w:name w:val="WW8Num25z2"/>
    <w:link w:val="Style_42"/>
    <w:rPr>
      <w:rFonts w:ascii="Wingdings" w:hAnsi="Wingdings"/>
    </w:rPr>
  </w:style>
  <w:style w:styleId="Style_8" w:type="paragraph">
    <w:name w:val="Маркированный"/>
    <w:basedOn w:val="Style_9"/>
    <w:link w:val="Style_8_ch"/>
    <w:pPr>
      <w:spacing w:after="120"/>
      <w:ind w:hanging="357" w:left="714"/>
    </w:pPr>
    <w:rPr>
      <w:sz w:val="24"/>
    </w:rPr>
  </w:style>
  <w:style w:styleId="Style_8_ch" w:type="character">
    <w:name w:val="Маркированный"/>
    <w:basedOn w:val="Style_9_ch"/>
    <w:link w:val="Style_8"/>
    <w:rPr>
      <w:sz w:val="24"/>
    </w:rPr>
  </w:style>
  <w:style w:styleId="Style_43" w:type="paragraph">
    <w:name w:val="Заголовок таблицы"/>
    <w:basedOn w:val="Style_44"/>
    <w:link w:val="Style_43_ch"/>
    <w:pPr>
      <w:ind/>
      <w:jc w:val="center"/>
    </w:pPr>
    <w:rPr>
      <w:b w:val="1"/>
    </w:rPr>
  </w:style>
  <w:style w:styleId="Style_43_ch" w:type="character">
    <w:name w:val="Заголовок таблицы"/>
    <w:basedOn w:val="Style_44_ch"/>
    <w:link w:val="Style_43"/>
    <w:rPr>
      <w:b w:val="1"/>
    </w:rPr>
  </w:style>
  <w:style w:styleId="Style_45" w:type="paragraph">
    <w:name w:val="Обычный1"/>
    <w:link w:val="Style_45_ch"/>
    <w:rPr>
      <w:sz w:val="28"/>
    </w:rPr>
  </w:style>
  <w:style w:styleId="Style_45_ch" w:type="character">
    <w:name w:val="Обычный1"/>
    <w:link w:val="Style_45"/>
    <w:rPr>
      <w:sz w:val="28"/>
    </w:rPr>
  </w:style>
  <w:style w:styleId="Style_46" w:type="paragraph">
    <w:name w:val="Нижний колонтитул Знак"/>
    <w:link w:val="Style_46_ch"/>
    <w:rPr>
      <w:sz w:val="28"/>
    </w:rPr>
  </w:style>
  <w:style w:styleId="Style_46_ch" w:type="character">
    <w:name w:val="Нижний колонтитул Знак"/>
    <w:link w:val="Style_46"/>
    <w:rPr>
      <w:sz w:val="28"/>
    </w:rPr>
  </w:style>
  <w:style w:styleId="Style_47" w:type="paragraph">
    <w:name w:val="WW8Num21z1"/>
    <w:link w:val="Style_47_ch"/>
    <w:rPr>
      <w:rFonts w:ascii="Courier New" w:hAnsi="Courier New"/>
    </w:rPr>
  </w:style>
  <w:style w:styleId="Style_47_ch" w:type="character">
    <w:name w:val="WW8Num21z1"/>
    <w:link w:val="Style_47"/>
    <w:rPr>
      <w:rFonts w:ascii="Courier New" w:hAnsi="Courier New"/>
    </w:rPr>
  </w:style>
  <w:style w:styleId="Style_48" w:type="paragraph">
    <w:name w:val="WW8Num24z2"/>
    <w:link w:val="Style_48_ch"/>
    <w:rPr>
      <w:rFonts w:ascii="Wingdings" w:hAnsi="Wingdings"/>
    </w:rPr>
  </w:style>
  <w:style w:styleId="Style_48_ch" w:type="character">
    <w:name w:val="WW8Num24z2"/>
    <w:link w:val="Style_48"/>
    <w:rPr>
      <w:rFonts w:ascii="Wingdings" w:hAnsi="Wingdings"/>
    </w:rPr>
  </w:style>
  <w:style w:styleId="Style_49" w:type="paragraph">
    <w:name w:val="WW8Num16z1"/>
    <w:link w:val="Style_49_ch"/>
    <w:rPr>
      <w:rFonts w:ascii="Courier New" w:hAnsi="Courier New"/>
    </w:rPr>
  </w:style>
  <w:style w:styleId="Style_49_ch" w:type="character">
    <w:name w:val="WW8Num16z1"/>
    <w:link w:val="Style_49"/>
    <w:rPr>
      <w:rFonts w:ascii="Courier New" w:hAnsi="Courier New"/>
    </w:rPr>
  </w:style>
  <w:style w:styleId="Style_50" w:type="paragraph">
    <w:name w:val="WW8Num32z2"/>
    <w:link w:val="Style_50_ch"/>
    <w:rPr>
      <w:rFonts w:ascii="Wingdings" w:hAnsi="Wingdings"/>
    </w:rPr>
  </w:style>
  <w:style w:styleId="Style_50_ch" w:type="character">
    <w:name w:val="WW8Num32z2"/>
    <w:link w:val="Style_50"/>
    <w:rPr>
      <w:rFonts w:ascii="Wingdings" w:hAnsi="Wingdings"/>
    </w:rPr>
  </w:style>
  <w:style w:styleId="Style_51" w:type="paragraph">
    <w:name w:val="WW8Num5z2"/>
    <w:link w:val="Style_51_ch"/>
    <w:rPr>
      <w:rFonts w:ascii="Wingdings" w:hAnsi="Wingdings"/>
    </w:rPr>
  </w:style>
  <w:style w:styleId="Style_51_ch" w:type="character">
    <w:name w:val="WW8Num5z2"/>
    <w:link w:val="Style_51"/>
    <w:rPr>
      <w:rFonts w:ascii="Wingdings" w:hAnsi="Wingdings"/>
    </w:rPr>
  </w:style>
  <w:style w:styleId="Style_52" w:type="paragraph">
    <w:name w:val="Указатель1"/>
    <w:basedOn w:val="Style_9"/>
    <w:link w:val="Style_52_ch"/>
  </w:style>
  <w:style w:styleId="Style_52_ch" w:type="character">
    <w:name w:val="Указатель1"/>
    <w:basedOn w:val="Style_9_ch"/>
    <w:link w:val="Style_52"/>
  </w:style>
  <w:style w:styleId="Style_53" w:type="paragraph">
    <w:name w:val="WW8Num24z0"/>
    <w:link w:val="Style_53_ch"/>
    <w:rPr>
      <w:rFonts w:ascii="Symbol" w:hAnsi="Symbol"/>
    </w:rPr>
  </w:style>
  <w:style w:styleId="Style_53_ch" w:type="character">
    <w:name w:val="WW8Num24z0"/>
    <w:link w:val="Style_53"/>
    <w:rPr>
      <w:rFonts w:ascii="Symbol" w:hAnsi="Symbol"/>
    </w:rPr>
  </w:style>
  <w:style w:styleId="Style_54" w:type="paragraph">
    <w:name w:val="WW8Num27z1"/>
    <w:link w:val="Style_54_ch"/>
    <w:rPr>
      <w:rFonts w:ascii="Courier New" w:hAnsi="Courier New"/>
    </w:rPr>
  </w:style>
  <w:style w:styleId="Style_54_ch" w:type="character">
    <w:name w:val="WW8Num27z1"/>
    <w:link w:val="Style_54"/>
    <w:rPr>
      <w:rFonts w:ascii="Courier New" w:hAnsi="Courier New"/>
    </w:rPr>
  </w:style>
  <w:style w:styleId="Style_55" w:type="paragraph">
    <w:name w:val="WW8Num12z2"/>
    <w:link w:val="Style_55_ch"/>
    <w:rPr>
      <w:rFonts w:ascii="Wingdings" w:hAnsi="Wingdings"/>
    </w:rPr>
  </w:style>
  <w:style w:styleId="Style_55_ch" w:type="character">
    <w:name w:val="WW8Num12z2"/>
    <w:link w:val="Style_55"/>
    <w:rPr>
      <w:rFonts w:ascii="Wingdings" w:hAnsi="Wingdings"/>
    </w:rPr>
  </w:style>
  <w:style w:styleId="Style_56" w:type="paragraph">
    <w:name w:val="WW8Num18z1"/>
    <w:link w:val="Style_56_ch"/>
    <w:rPr>
      <w:rFonts w:ascii="Courier New" w:hAnsi="Courier New"/>
    </w:rPr>
  </w:style>
  <w:style w:styleId="Style_56_ch" w:type="character">
    <w:name w:val="WW8Num18z1"/>
    <w:link w:val="Style_56"/>
    <w:rPr>
      <w:rFonts w:ascii="Courier New" w:hAnsi="Courier New"/>
    </w:rPr>
  </w:style>
  <w:style w:styleId="Style_57" w:type="paragraph">
    <w:name w:val="WW-Absatz-Standardschriftart"/>
    <w:link w:val="Style_57_ch"/>
  </w:style>
  <w:style w:styleId="Style_57_ch" w:type="character">
    <w:name w:val="WW-Absatz-Standardschriftart"/>
    <w:link w:val="Style_57"/>
  </w:style>
  <w:style w:styleId="Style_58" w:type="paragraph">
    <w:name w:val="WW8Num33z2"/>
    <w:link w:val="Style_58_ch"/>
    <w:rPr>
      <w:rFonts w:ascii="Wingdings" w:hAnsi="Wingdings"/>
    </w:rPr>
  </w:style>
  <w:style w:styleId="Style_58_ch" w:type="character">
    <w:name w:val="WW8Num33z2"/>
    <w:link w:val="Style_58"/>
    <w:rPr>
      <w:rFonts w:ascii="Wingdings" w:hAnsi="Wingdings"/>
    </w:rPr>
  </w:style>
  <w:style w:styleId="Style_59" w:type="paragraph">
    <w:name w:val="WW8Num30z2"/>
    <w:link w:val="Style_59_ch"/>
    <w:rPr>
      <w:rFonts w:ascii="Wingdings" w:hAnsi="Wingdings"/>
    </w:rPr>
  </w:style>
  <w:style w:styleId="Style_59_ch" w:type="character">
    <w:name w:val="WW8Num30z2"/>
    <w:link w:val="Style_59"/>
    <w:rPr>
      <w:rFonts w:ascii="Wingdings" w:hAnsi="Wingdings"/>
    </w:rPr>
  </w:style>
  <w:style w:styleId="Style_60" w:type="paragraph">
    <w:name w:val="WW8Num31z0"/>
    <w:link w:val="Style_60_ch"/>
    <w:rPr>
      <w:rFonts w:ascii="Symbol" w:hAnsi="Symbol"/>
    </w:rPr>
  </w:style>
  <w:style w:styleId="Style_60_ch" w:type="character">
    <w:name w:val="WW8Num31z0"/>
    <w:link w:val="Style_60"/>
    <w:rPr>
      <w:rFonts w:ascii="Symbol" w:hAnsi="Symbol"/>
    </w:rPr>
  </w:style>
  <w:style w:styleId="Style_61" w:type="paragraph">
    <w:name w:val="WW8Num33z0"/>
    <w:link w:val="Style_61_ch"/>
    <w:rPr>
      <w:rFonts w:ascii="Symbol" w:hAnsi="Symbol"/>
    </w:rPr>
  </w:style>
  <w:style w:styleId="Style_61_ch" w:type="character">
    <w:name w:val="WW8Num33z0"/>
    <w:link w:val="Style_61"/>
    <w:rPr>
      <w:rFonts w:ascii="Symbol" w:hAnsi="Symbol"/>
    </w:rPr>
  </w:style>
  <w:style w:styleId="Style_62" w:type="paragraph">
    <w:name w:val="WW8Num9z2"/>
    <w:link w:val="Style_62_ch"/>
    <w:rPr>
      <w:rFonts w:ascii="Wingdings" w:hAnsi="Wingdings"/>
    </w:rPr>
  </w:style>
  <w:style w:styleId="Style_62_ch" w:type="character">
    <w:name w:val="WW8Num9z2"/>
    <w:link w:val="Style_62"/>
    <w:rPr>
      <w:rFonts w:ascii="Wingdings" w:hAnsi="Wingdings"/>
    </w:rPr>
  </w:style>
  <w:style w:styleId="Style_63" w:type="paragraph">
    <w:name w:val="Основной шрифт абзаца1"/>
    <w:link w:val="Style_63_ch"/>
  </w:style>
  <w:style w:styleId="Style_63_ch" w:type="character">
    <w:name w:val="Основной шрифт абзаца1"/>
    <w:link w:val="Style_63"/>
  </w:style>
  <w:style w:styleId="Style_64" w:type="paragraph">
    <w:name w:val="WW8Num35z0"/>
    <w:link w:val="Style_64_ch"/>
    <w:rPr>
      <w:rFonts w:ascii="Symbol" w:hAnsi="Symbol"/>
    </w:rPr>
  </w:style>
  <w:style w:styleId="Style_64_ch" w:type="character">
    <w:name w:val="WW8Num35z0"/>
    <w:link w:val="Style_64"/>
    <w:rPr>
      <w:rFonts w:ascii="Symbol" w:hAnsi="Symbol"/>
    </w:rPr>
  </w:style>
  <w:style w:styleId="Style_65" w:type="paragraph">
    <w:name w:val="WW8Num22z1"/>
    <w:link w:val="Style_65_ch"/>
    <w:rPr>
      <w:rFonts w:ascii="Courier New" w:hAnsi="Courier New"/>
    </w:rPr>
  </w:style>
  <w:style w:styleId="Style_65_ch" w:type="character">
    <w:name w:val="WW8Num22z1"/>
    <w:link w:val="Style_65"/>
    <w:rPr>
      <w:rFonts w:ascii="Courier New" w:hAnsi="Courier New"/>
    </w:rPr>
  </w:style>
  <w:style w:styleId="Style_66" w:type="paragraph">
    <w:name w:val="Текст выноски Знак"/>
    <w:link w:val="Style_66_ch"/>
    <w:rPr>
      <w:rFonts w:ascii="Tahoma" w:hAnsi="Tahoma"/>
      <w:sz w:val="16"/>
    </w:rPr>
  </w:style>
  <w:style w:styleId="Style_66_ch" w:type="character">
    <w:name w:val="Текст выноски Знак"/>
    <w:link w:val="Style_66"/>
    <w:rPr>
      <w:rFonts w:ascii="Tahoma" w:hAnsi="Tahoma"/>
      <w:sz w:val="16"/>
    </w:rPr>
  </w:style>
  <w:style w:styleId="Style_67" w:type="paragraph">
    <w:name w:val="WW8Num18z2"/>
    <w:link w:val="Style_67_ch"/>
    <w:rPr>
      <w:rFonts w:ascii="Wingdings" w:hAnsi="Wingdings"/>
    </w:rPr>
  </w:style>
  <w:style w:styleId="Style_67_ch" w:type="character">
    <w:name w:val="WW8Num18z2"/>
    <w:link w:val="Style_67"/>
    <w:rPr>
      <w:rFonts w:ascii="Wingdings" w:hAnsi="Wingdings"/>
    </w:rPr>
  </w:style>
  <w:style w:styleId="Style_68" w:type="paragraph">
    <w:name w:val="WW8Num7z0"/>
    <w:link w:val="Style_68_ch"/>
    <w:rPr>
      <w:rFonts w:ascii="Symbol" w:hAnsi="Symbol"/>
    </w:rPr>
  </w:style>
  <w:style w:styleId="Style_68_ch" w:type="character">
    <w:name w:val="WW8Num7z0"/>
    <w:link w:val="Style_68"/>
    <w:rPr>
      <w:rFonts w:ascii="Symbol" w:hAnsi="Symbol"/>
    </w:rPr>
  </w:style>
  <w:style w:styleId="Style_69" w:type="paragraph">
    <w:name w:val="WW8Num35z2"/>
    <w:link w:val="Style_69_ch"/>
    <w:rPr>
      <w:rFonts w:ascii="Wingdings" w:hAnsi="Wingdings"/>
    </w:rPr>
  </w:style>
  <w:style w:styleId="Style_69_ch" w:type="character">
    <w:name w:val="WW8Num35z2"/>
    <w:link w:val="Style_69"/>
    <w:rPr>
      <w:rFonts w:ascii="Wingdings" w:hAnsi="Wingdings"/>
    </w:rPr>
  </w:style>
  <w:style w:styleId="Style_70" w:type="paragraph">
    <w:name w:val="WW8Num26z2"/>
    <w:link w:val="Style_70_ch"/>
    <w:rPr>
      <w:rFonts w:ascii="Wingdings" w:hAnsi="Wingdings"/>
    </w:rPr>
  </w:style>
  <w:style w:styleId="Style_70_ch" w:type="character">
    <w:name w:val="WW8Num26z2"/>
    <w:link w:val="Style_70"/>
    <w:rPr>
      <w:rFonts w:ascii="Wingdings" w:hAnsi="Wingdings"/>
    </w:rPr>
  </w:style>
  <w:style w:styleId="Style_71" w:type="paragraph">
    <w:name w:val="Маркеры списка"/>
    <w:link w:val="Style_71_ch"/>
    <w:rPr>
      <w:rFonts w:ascii="OpenSymbol" w:hAnsi="OpenSymbol"/>
    </w:rPr>
  </w:style>
  <w:style w:styleId="Style_71_ch" w:type="character">
    <w:name w:val="Маркеры списка"/>
    <w:link w:val="Style_71"/>
    <w:rPr>
      <w:rFonts w:ascii="OpenSymbol" w:hAnsi="OpenSymbol"/>
    </w:rPr>
  </w:style>
  <w:style w:styleId="Style_72" w:type="paragraph">
    <w:name w:val="toc 3"/>
    <w:next w:val="Style_9"/>
    <w:link w:val="Style_72_ch"/>
    <w:uiPriority w:val="39"/>
    <w:pPr>
      <w:ind w:firstLine="0" w:left="400"/>
    </w:pPr>
    <w:rPr>
      <w:rFonts w:ascii="XO Thames" w:hAnsi="XO Thames"/>
      <w:sz w:val="28"/>
    </w:rPr>
  </w:style>
  <w:style w:styleId="Style_72_ch" w:type="character">
    <w:name w:val="toc 3"/>
    <w:link w:val="Style_72"/>
    <w:rPr>
      <w:rFonts w:ascii="XO Thames" w:hAnsi="XO Thames"/>
      <w:sz w:val="28"/>
    </w:rPr>
  </w:style>
  <w:style w:styleId="Style_73" w:type="paragraph">
    <w:name w:val="caption"/>
    <w:basedOn w:val="Style_9"/>
    <w:link w:val="Style_73_ch"/>
    <w:pPr>
      <w:spacing w:after="120" w:before="120"/>
      <w:ind/>
    </w:pPr>
    <w:rPr>
      <w:i w:val="1"/>
      <w:sz w:val="24"/>
    </w:rPr>
  </w:style>
  <w:style w:styleId="Style_73_ch" w:type="character">
    <w:name w:val="caption"/>
    <w:basedOn w:val="Style_9_ch"/>
    <w:link w:val="Style_73"/>
    <w:rPr>
      <w:i w:val="1"/>
      <w:sz w:val="24"/>
    </w:rPr>
  </w:style>
  <w:style w:styleId="Style_74" w:type="paragraph">
    <w:name w:val="WW8Num9z0"/>
    <w:link w:val="Style_74_ch"/>
    <w:rPr>
      <w:rFonts w:ascii="Symbol" w:hAnsi="Symbol"/>
    </w:rPr>
  </w:style>
  <w:style w:styleId="Style_74_ch" w:type="character">
    <w:name w:val="WW8Num9z0"/>
    <w:link w:val="Style_74"/>
    <w:rPr>
      <w:rFonts w:ascii="Symbol" w:hAnsi="Symbol"/>
    </w:rPr>
  </w:style>
  <w:style w:styleId="Style_75" w:type="paragraph">
    <w:name w:val="WW8Num6z0"/>
    <w:link w:val="Style_75_ch"/>
    <w:rPr>
      <w:rFonts w:ascii="Symbol" w:hAnsi="Symbol"/>
    </w:rPr>
  </w:style>
  <w:style w:styleId="Style_75_ch" w:type="character">
    <w:name w:val="WW8Num6z0"/>
    <w:link w:val="Style_75"/>
    <w:rPr>
      <w:rFonts w:ascii="Symbol" w:hAnsi="Symbol"/>
    </w:rPr>
  </w:style>
  <w:style w:styleId="Style_76" w:type="paragraph">
    <w:name w:val="Верхний колонтитул Знак"/>
    <w:link w:val="Style_76_ch"/>
    <w:rPr>
      <w:sz w:val="28"/>
    </w:rPr>
  </w:style>
  <w:style w:styleId="Style_76_ch" w:type="character">
    <w:name w:val="Верхний колонтитул Знак"/>
    <w:link w:val="Style_76"/>
    <w:rPr>
      <w:sz w:val="28"/>
    </w:rPr>
  </w:style>
  <w:style w:styleId="Style_77" w:type="paragraph">
    <w:name w:val="WW8Num16z0"/>
    <w:link w:val="Style_77_ch"/>
    <w:rPr>
      <w:rFonts w:ascii="Symbol" w:hAnsi="Symbol"/>
    </w:rPr>
  </w:style>
  <w:style w:styleId="Style_77_ch" w:type="character">
    <w:name w:val="WW8Num16z0"/>
    <w:link w:val="Style_77"/>
    <w:rPr>
      <w:rFonts w:ascii="Symbol" w:hAnsi="Symbol"/>
    </w:rPr>
  </w:style>
  <w:style w:styleId="Style_78" w:type="paragraph">
    <w:name w:val="WW8Num15z2"/>
    <w:link w:val="Style_78_ch"/>
    <w:rPr>
      <w:rFonts w:ascii="Wingdings" w:hAnsi="Wingdings"/>
    </w:rPr>
  </w:style>
  <w:style w:styleId="Style_78_ch" w:type="character">
    <w:name w:val="WW8Num15z2"/>
    <w:link w:val="Style_78"/>
    <w:rPr>
      <w:rFonts w:ascii="Wingdings" w:hAnsi="Wingdings"/>
    </w:rPr>
  </w:style>
  <w:style w:styleId="Style_2" w:type="paragraph">
    <w:name w:val="footer"/>
    <w:basedOn w:val="Style_9"/>
    <w:link w:val="Style_2_ch"/>
  </w:style>
  <w:style w:styleId="Style_2_ch" w:type="character">
    <w:name w:val="footer"/>
    <w:basedOn w:val="Style_9_ch"/>
    <w:link w:val="Style_2"/>
  </w:style>
  <w:style w:styleId="Style_79" w:type="paragraph">
    <w:name w:val="Balloon Text"/>
    <w:basedOn w:val="Style_9"/>
    <w:link w:val="Style_79_ch"/>
    <w:rPr>
      <w:rFonts w:ascii="Tahoma" w:hAnsi="Tahoma"/>
      <w:sz w:val="16"/>
    </w:rPr>
  </w:style>
  <w:style w:styleId="Style_79_ch" w:type="character">
    <w:name w:val="Balloon Text"/>
    <w:basedOn w:val="Style_9_ch"/>
    <w:link w:val="Style_79"/>
    <w:rPr>
      <w:rFonts w:ascii="Tahoma" w:hAnsi="Tahoma"/>
      <w:sz w:val="16"/>
    </w:rPr>
  </w:style>
  <w:style w:styleId="Style_80" w:type="paragraph">
    <w:name w:val="WW8Num27z2"/>
    <w:link w:val="Style_80_ch"/>
    <w:rPr>
      <w:rFonts w:ascii="Wingdings" w:hAnsi="Wingdings"/>
    </w:rPr>
  </w:style>
  <w:style w:styleId="Style_80_ch" w:type="character">
    <w:name w:val="WW8Num27z2"/>
    <w:link w:val="Style_80"/>
    <w:rPr>
      <w:rFonts w:ascii="Wingdings" w:hAnsi="Wingdings"/>
    </w:rPr>
  </w:style>
  <w:style w:styleId="Style_44" w:type="paragraph">
    <w:name w:val="Содержимое таблицы"/>
    <w:basedOn w:val="Style_9"/>
    <w:link w:val="Style_44_ch"/>
  </w:style>
  <w:style w:styleId="Style_44_ch" w:type="character">
    <w:name w:val="Содержимое таблицы"/>
    <w:basedOn w:val="Style_9_ch"/>
    <w:link w:val="Style_44"/>
  </w:style>
  <w:style w:styleId="Style_81" w:type="paragraph">
    <w:name w:val="WW8Num32z0"/>
    <w:link w:val="Style_81_ch"/>
    <w:rPr>
      <w:rFonts w:ascii="Symbol" w:hAnsi="Symbol"/>
    </w:rPr>
  </w:style>
  <w:style w:styleId="Style_81_ch" w:type="character">
    <w:name w:val="WW8Num32z0"/>
    <w:link w:val="Style_81"/>
    <w:rPr>
      <w:rFonts w:ascii="Symbol" w:hAnsi="Symbol"/>
    </w:rPr>
  </w:style>
  <w:style w:styleId="Style_82" w:type="paragraph">
    <w:name w:val="WW8Num8z1"/>
    <w:link w:val="Style_82_ch"/>
    <w:rPr>
      <w:rFonts w:ascii="Courier New" w:hAnsi="Courier New"/>
    </w:rPr>
  </w:style>
  <w:style w:styleId="Style_82_ch" w:type="character">
    <w:name w:val="WW8Num8z1"/>
    <w:link w:val="Style_82"/>
    <w:rPr>
      <w:rFonts w:ascii="Courier New" w:hAnsi="Courier New"/>
    </w:rPr>
  </w:style>
  <w:style w:styleId="Style_83" w:type="paragraph">
    <w:name w:val="heading 5"/>
    <w:next w:val="Style_9"/>
    <w:link w:val="Style_8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3_ch" w:type="character">
    <w:name w:val="heading 5"/>
    <w:link w:val="Style_83"/>
    <w:rPr>
      <w:rFonts w:ascii="XO Thames" w:hAnsi="XO Thames"/>
      <w:b w:val="1"/>
      <w:sz w:val="22"/>
    </w:rPr>
  </w:style>
  <w:style w:styleId="Style_84" w:type="paragraph">
    <w:name w:val="WW8Num15z0"/>
    <w:link w:val="Style_84_ch"/>
    <w:rPr>
      <w:rFonts w:ascii="Symbol" w:hAnsi="Symbol"/>
    </w:rPr>
  </w:style>
  <w:style w:styleId="Style_84_ch" w:type="character">
    <w:name w:val="WW8Num15z0"/>
    <w:link w:val="Style_84"/>
    <w:rPr>
      <w:rFonts w:ascii="Symbol" w:hAnsi="Symbol"/>
    </w:rPr>
  </w:style>
  <w:style w:styleId="Style_85" w:type="paragraph">
    <w:name w:val="Тема примечания Знак"/>
    <w:link w:val="Style_85_ch"/>
    <w:rPr>
      <w:b w:val="1"/>
    </w:rPr>
  </w:style>
  <w:style w:styleId="Style_85_ch" w:type="character">
    <w:name w:val="Тема примечания Знак"/>
    <w:link w:val="Style_85"/>
    <w:rPr>
      <w:b w:val="1"/>
    </w:rPr>
  </w:style>
  <w:style w:styleId="Style_86" w:type="paragraph">
    <w:name w:val="Указатель2"/>
    <w:basedOn w:val="Style_9"/>
    <w:link w:val="Style_86_ch"/>
  </w:style>
  <w:style w:styleId="Style_86_ch" w:type="character">
    <w:name w:val="Указатель2"/>
    <w:basedOn w:val="Style_9_ch"/>
    <w:link w:val="Style_86"/>
  </w:style>
  <w:style w:styleId="Style_3" w:type="paragraph">
    <w:name w:val="heading 1"/>
    <w:basedOn w:val="Style_9"/>
    <w:next w:val="Style_9"/>
    <w:link w:val="Style_3_ch"/>
    <w:uiPriority w:val="9"/>
    <w:qFormat/>
    <w:pPr>
      <w:keepNext w:val="1"/>
      <w:numPr>
        <w:numId w:val="9"/>
      </w:numPr>
      <w:ind/>
      <w:jc w:val="center"/>
      <w:outlineLvl w:val="0"/>
    </w:pPr>
    <w:rPr>
      <w:b w:val="1"/>
    </w:rPr>
  </w:style>
  <w:style w:styleId="Style_3_ch" w:type="character">
    <w:name w:val="heading 1"/>
    <w:basedOn w:val="Style_9_ch"/>
    <w:link w:val="Style_3"/>
    <w:rPr>
      <w:b w:val="1"/>
    </w:rPr>
  </w:style>
  <w:style w:styleId="Style_87" w:type="paragraph">
    <w:name w:val="Absatz-Standardschriftart"/>
    <w:link w:val="Style_87_ch"/>
  </w:style>
  <w:style w:styleId="Style_87_ch" w:type="character">
    <w:name w:val="Absatz-Standardschriftart"/>
    <w:link w:val="Style_87"/>
  </w:style>
  <w:style w:styleId="Style_88" w:type="paragraph">
    <w:name w:val="Текст примечания Знак"/>
    <w:link w:val="Style_88_ch"/>
  </w:style>
  <w:style w:styleId="Style_88_ch" w:type="character">
    <w:name w:val="Текст примечания Знак"/>
    <w:link w:val="Style_88"/>
  </w:style>
  <w:style w:styleId="Style_89" w:type="paragraph">
    <w:name w:val="WW8Num10z0"/>
    <w:link w:val="Style_89_ch"/>
    <w:rPr>
      <w:rFonts w:ascii="Symbol" w:hAnsi="Symbol"/>
    </w:rPr>
  </w:style>
  <w:style w:styleId="Style_89_ch" w:type="character">
    <w:name w:val="WW8Num10z0"/>
    <w:link w:val="Style_89"/>
    <w:rPr>
      <w:rFonts w:ascii="Symbol" w:hAnsi="Symbol"/>
    </w:rPr>
  </w:style>
  <w:style w:styleId="Style_90" w:type="paragraph">
    <w:name w:val="Заголовок"/>
    <w:basedOn w:val="Style_9"/>
    <w:next w:val="Style_16"/>
    <w:link w:val="Style_90_ch"/>
    <w:pPr>
      <w:keepNext w:val="1"/>
      <w:spacing w:after="120" w:before="240"/>
      <w:ind/>
    </w:pPr>
    <w:rPr>
      <w:rFonts w:ascii="Arial" w:hAnsi="Arial"/>
    </w:rPr>
  </w:style>
  <w:style w:styleId="Style_90_ch" w:type="character">
    <w:name w:val="Заголовок"/>
    <w:basedOn w:val="Style_9_ch"/>
    <w:link w:val="Style_90"/>
    <w:rPr>
      <w:rFonts w:ascii="Arial" w:hAnsi="Arial"/>
    </w:rPr>
  </w:style>
  <w:style w:styleId="Style_91" w:type="paragraph">
    <w:name w:val="WW8Num27z0"/>
    <w:link w:val="Style_91_ch"/>
    <w:rPr>
      <w:rFonts w:ascii="Symbol" w:hAnsi="Symbol"/>
    </w:rPr>
  </w:style>
  <w:style w:styleId="Style_91_ch" w:type="character">
    <w:name w:val="WW8Num27z0"/>
    <w:link w:val="Style_91"/>
    <w:rPr>
      <w:rFonts w:ascii="Symbol" w:hAnsi="Symbol"/>
    </w:rPr>
  </w:style>
  <w:style w:styleId="Style_92" w:type="paragraph">
    <w:name w:val="Hyperlink"/>
    <w:link w:val="Style_92_ch"/>
    <w:rPr>
      <w:color w:val="0000FF"/>
      <w:u w:val="single"/>
    </w:rPr>
  </w:style>
  <w:style w:styleId="Style_92_ch" w:type="character">
    <w:name w:val="Hyperlink"/>
    <w:link w:val="Style_92"/>
    <w:rPr>
      <w:color w:val="0000FF"/>
      <w:u w:val="single"/>
    </w:rPr>
  </w:style>
  <w:style w:styleId="Style_93" w:type="paragraph">
    <w:name w:val="Footnote"/>
    <w:link w:val="Style_93_ch"/>
    <w:pPr>
      <w:ind w:firstLine="851" w:left="0"/>
      <w:jc w:val="both"/>
    </w:pPr>
    <w:rPr>
      <w:rFonts w:ascii="XO Thames" w:hAnsi="XO Thames"/>
      <w:sz w:val="22"/>
    </w:rPr>
  </w:style>
  <w:style w:styleId="Style_93_ch" w:type="character">
    <w:name w:val="Footnote"/>
    <w:link w:val="Style_93"/>
    <w:rPr>
      <w:rFonts w:ascii="XO Thames" w:hAnsi="XO Thames"/>
      <w:sz w:val="22"/>
    </w:rPr>
  </w:style>
  <w:style w:styleId="Style_94" w:type="paragraph">
    <w:name w:val="WW8Num4z0"/>
    <w:link w:val="Style_94_ch"/>
    <w:rPr>
      <w:rFonts w:ascii="Symbol" w:hAnsi="Symbol"/>
    </w:rPr>
  </w:style>
  <w:style w:styleId="Style_94_ch" w:type="character">
    <w:name w:val="WW8Num4z0"/>
    <w:link w:val="Style_94"/>
    <w:rPr>
      <w:rFonts w:ascii="Symbol" w:hAnsi="Symbol"/>
    </w:rPr>
  </w:style>
  <w:style w:styleId="Style_95" w:type="paragraph">
    <w:name w:val="annotation subject"/>
    <w:basedOn w:val="Style_96"/>
    <w:next w:val="Style_96"/>
    <w:link w:val="Style_95_ch"/>
    <w:rPr>
      <w:b w:val="1"/>
    </w:rPr>
  </w:style>
  <w:style w:styleId="Style_95_ch" w:type="character">
    <w:name w:val="annotation subject"/>
    <w:basedOn w:val="Style_96_ch"/>
    <w:link w:val="Style_95"/>
    <w:rPr>
      <w:b w:val="1"/>
    </w:rPr>
  </w:style>
  <w:style w:styleId="Style_97" w:type="paragraph">
    <w:name w:val="WW8Num13z2"/>
    <w:link w:val="Style_97_ch"/>
    <w:rPr>
      <w:rFonts w:ascii="Wingdings" w:hAnsi="Wingdings"/>
    </w:rPr>
  </w:style>
  <w:style w:styleId="Style_97_ch" w:type="character">
    <w:name w:val="WW8Num13z2"/>
    <w:link w:val="Style_97"/>
    <w:rPr>
      <w:rFonts w:ascii="Wingdings" w:hAnsi="Wingdings"/>
    </w:rPr>
  </w:style>
  <w:style w:styleId="Style_98" w:type="paragraph">
    <w:name w:val="toc 1"/>
    <w:next w:val="Style_9"/>
    <w:link w:val="Style_98_ch"/>
    <w:uiPriority w:val="39"/>
    <w:rPr>
      <w:rFonts w:ascii="XO Thames" w:hAnsi="XO Thames"/>
      <w:b w:val="1"/>
      <w:sz w:val="28"/>
    </w:rPr>
  </w:style>
  <w:style w:styleId="Style_98_ch" w:type="character">
    <w:name w:val="toc 1"/>
    <w:link w:val="Style_98"/>
    <w:rPr>
      <w:rFonts w:ascii="XO Thames" w:hAnsi="XO Thames"/>
      <w:b w:val="1"/>
      <w:sz w:val="28"/>
    </w:rPr>
  </w:style>
  <w:style w:styleId="Style_99" w:type="paragraph">
    <w:name w:val="Header and Footer"/>
    <w:link w:val="Style_99_ch"/>
    <w:pPr>
      <w:ind/>
      <w:jc w:val="both"/>
    </w:pPr>
    <w:rPr>
      <w:rFonts w:ascii="XO Thames" w:hAnsi="XO Thames"/>
      <w:sz w:val="28"/>
    </w:rPr>
  </w:style>
  <w:style w:styleId="Style_99_ch" w:type="character">
    <w:name w:val="Header and Footer"/>
    <w:link w:val="Style_99"/>
    <w:rPr>
      <w:rFonts w:ascii="XO Thames" w:hAnsi="XO Thames"/>
      <w:sz w:val="28"/>
    </w:rPr>
  </w:style>
  <w:style w:styleId="Style_100" w:type="paragraph">
    <w:name w:val="WW8Num7z2"/>
    <w:link w:val="Style_100_ch"/>
    <w:rPr>
      <w:rFonts w:ascii="Wingdings" w:hAnsi="Wingdings"/>
    </w:rPr>
  </w:style>
  <w:style w:styleId="Style_100_ch" w:type="character">
    <w:name w:val="WW8Num7z2"/>
    <w:link w:val="Style_100"/>
    <w:rPr>
      <w:rFonts w:ascii="Wingdings" w:hAnsi="Wingdings"/>
    </w:rPr>
  </w:style>
  <w:style w:styleId="Style_101" w:type="paragraph">
    <w:name w:val="Знак примечания1"/>
    <w:link w:val="Style_101_ch"/>
    <w:rPr>
      <w:sz w:val="16"/>
    </w:rPr>
  </w:style>
  <w:style w:styleId="Style_101_ch" w:type="character">
    <w:name w:val="Знак примечания1"/>
    <w:link w:val="Style_101"/>
    <w:rPr>
      <w:sz w:val="16"/>
    </w:rPr>
  </w:style>
  <w:style w:styleId="Style_102" w:type="paragraph">
    <w:name w:val="No Spacing"/>
    <w:link w:val="Style_102_ch"/>
    <w:rPr>
      <w:sz w:val="24"/>
    </w:rPr>
  </w:style>
  <w:style w:styleId="Style_102_ch" w:type="character">
    <w:name w:val="No Spacing"/>
    <w:link w:val="Style_102"/>
    <w:rPr>
      <w:sz w:val="24"/>
    </w:rPr>
  </w:style>
  <w:style w:styleId="Style_103" w:type="paragraph">
    <w:name w:val="toc 9"/>
    <w:next w:val="Style_9"/>
    <w:link w:val="Style_103_ch"/>
    <w:uiPriority w:val="39"/>
    <w:pPr>
      <w:ind w:firstLine="0" w:left="1600"/>
    </w:pPr>
    <w:rPr>
      <w:rFonts w:ascii="XO Thames" w:hAnsi="XO Thames"/>
      <w:sz w:val="28"/>
    </w:rPr>
  </w:style>
  <w:style w:styleId="Style_103_ch" w:type="character">
    <w:name w:val="toc 9"/>
    <w:link w:val="Style_103"/>
    <w:rPr>
      <w:rFonts w:ascii="XO Thames" w:hAnsi="XO Thames"/>
      <w:sz w:val="28"/>
    </w:rPr>
  </w:style>
  <w:style w:styleId="Style_104" w:type="paragraph">
    <w:name w:val="WW8Num3z2"/>
    <w:link w:val="Style_104_ch"/>
    <w:rPr>
      <w:rFonts w:ascii="Wingdings" w:hAnsi="Wingdings"/>
    </w:rPr>
  </w:style>
  <w:style w:styleId="Style_104_ch" w:type="character">
    <w:name w:val="WW8Num3z2"/>
    <w:link w:val="Style_104"/>
    <w:rPr>
      <w:rFonts w:ascii="Wingdings" w:hAnsi="Wingdings"/>
    </w:rPr>
  </w:style>
  <w:style w:styleId="Style_105" w:type="paragraph">
    <w:name w:val="WW8Num1z2"/>
    <w:link w:val="Style_105_ch"/>
    <w:rPr>
      <w:rFonts w:ascii="Wingdings" w:hAnsi="Wingdings"/>
    </w:rPr>
  </w:style>
  <w:style w:styleId="Style_105_ch" w:type="character">
    <w:name w:val="WW8Num1z2"/>
    <w:link w:val="Style_105"/>
    <w:rPr>
      <w:rFonts w:ascii="Wingdings" w:hAnsi="Wingdings"/>
    </w:rPr>
  </w:style>
  <w:style w:styleId="Style_106" w:type="paragraph">
    <w:name w:val="WW8Num34z0"/>
    <w:link w:val="Style_106_ch"/>
    <w:rPr>
      <w:rFonts w:ascii="Symbol" w:hAnsi="Symbol"/>
    </w:rPr>
  </w:style>
  <w:style w:styleId="Style_106_ch" w:type="character">
    <w:name w:val="WW8Num34z0"/>
    <w:link w:val="Style_106"/>
    <w:rPr>
      <w:rFonts w:ascii="Symbol" w:hAnsi="Symbol"/>
    </w:rPr>
  </w:style>
  <w:style w:styleId="Style_5" w:type="paragraph">
    <w:name w:val="List Paragraph"/>
    <w:basedOn w:val="Style_9"/>
    <w:link w:val="Style_5_ch"/>
    <w:pPr>
      <w:ind w:firstLine="0" w:left="720"/>
    </w:pPr>
  </w:style>
  <w:style w:styleId="Style_5_ch" w:type="character">
    <w:name w:val="List Paragraph"/>
    <w:basedOn w:val="Style_9_ch"/>
    <w:link w:val="Style_5"/>
  </w:style>
  <w:style w:styleId="Style_107" w:type="paragraph">
    <w:name w:val="WW8Num33z1"/>
    <w:link w:val="Style_107_ch"/>
    <w:rPr>
      <w:rFonts w:ascii="Courier New" w:hAnsi="Courier New"/>
    </w:rPr>
  </w:style>
  <w:style w:styleId="Style_107_ch" w:type="character">
    <w:name w:val="WW8Num33z1"/>
    <w:link w:val="Style_107"/>
    <w:rPr>
      <w:rFonts w:ascii="Courier New" w:hAnsi="Courier New"/>
    </w:rPr>
  </w:style>
  <w:style w:styleId="Style_108" w:type="paragraph">
    <w:name w:val="WW8Num31z2"/>
    <w:link w:val="Style_108_ch"/>
    <w:rPr>
      <w:rFonts w:ascii="Wingdings" w:hAnsi="Wingdings"/>
    </w:rPr>
  </w:style>
  <w:style w:styleId="Style_108_ch" w:type="character">
    <w:name w:val="WW8Num31z2"/>
    <w:link w:val="Style_108"/>
    <w:rPr>
      <w:rFonts w:ascii="Wingdings" w:hAnsi="Wingdings"/>
    </w:rPr>
  </w:style>
  <w:style w:styleId="Style_109" w:type="paragraph">
    <w:name w:val="WW8Num35z1"/>
    <w:link w:val="Style_109_ch"/>
    <w:rPr>
      <w:rFonts w:ascii="Courier New" w:hAnsi="Courier New"/>
    </w:rPr>
  </w:style>
  <w:style w:styleId="Style_109_ch" w:type="character">
    <w:name w:val="WW8Num35z1"/>
    <w:link w:val="Style_109"/>
    <w:rPr>
      <w:rFonts w:ascii="Courier New" w:hAnsi="Courier New"/>
    </w:rPr>
  </w:style>
  <w:style w:styleId="Style_110" w:type="paragraph">
    <w:name w:val="WW8Num29z2"/>
    <w:link w:val="Style_110_ch"/>
    <w:rPr>
      <w:rFonts w:ascii="Wingdings" w:hAnsi="Wingdings"/>
    </w:rPr>
  </w:style>
  <w:style w:styleId="Style_110_ch" w:type="character">
    <w:name w:val="WW8Num29z2"/>
    <w:link w:val="Style_110"/>
    <w:rPr>
      <w:rFonts w:ascii="Wingdings" w:hAnsi="Wingdings"/>
    </w:rPr>
  </w:style>
  <w:style w:styleId="Style_111" w:type="paragraph">
    <w:name w:val="WW8Num23z0"/>
    <w:link w:val="Style_111_ch"/>
    <w:rPr>
      <w:rFonts w:ascii="Symbol" w:hAnsi="Symbol"/>
    </w:rPr>
  </w:style>
  <w:style w:styleId="Style_111_ch" w:type="character">
    <w:name w:val="WW8Num23z0"/>
    <w:link w:val="Style_111"/>
    <w:rPr>
      <w:rFonts w:ascii="Symbol" w:hAnsi="Symbol"/>
    </w:rPr>
  </w:style>
  <w:style w:styleId="Style_112" w:type="paragraph">
    <w:name w:val="toc 8"/>
    <w:next w:val="Style_9"/>
    <w:link w:val="Style_112_ch"/>
    <w:uiPriority w:val="39"/>
    <w:pPr>
      <w:ind w:firstLine="0" w:left="1400"/>
    </w:pPr>
    <w:rPr>
      <w:rFonts w:ascii="XO Thames" w:hAnsi="XO Thames"/>
      <w:sz w:val="28"/>
    </w:rPr>
  </w:style>
  <w:style w:styleId="Style_112_ch" w:type="character">
    <w:name w:val="toc 8"/>
    <w:link w:val="Style_112"/>
    <w:rPr>
      <w:rFonts w:ascii="XO Thames" w:hAnsi="XO Thames"/>
      <w:sz w:val="28"/>
    </w:rPr>
  </w:style>
  <w:style w:styleId="Style_113" w:type="paragraph">
    <w:name w:val="WW8Num15z1"/>
    <w:link w:val="Style_113_ch"/>
    <w:rPr>
      <w:rFonts w:ascii="Courier New" w:hAnsi="Courier New"/>
    </w:rPr>
  </w:style>
  <w:style w:styleId="Style_113_ch" w:type="character">
    <w:name w:val="WW8Num15z1"/>
    <w:link w:val="Style_113"/>
    <w:rPr>
      <w:rFonts w:ascii="Courier New" w:hAnsi="Courier New"/>
    </w:rPr>
  </w:style>
  <w:style w:styleId="Style_114" w:type="paragraph">
    <w:name w:val="WW8Num6z2"/>
    <w:link w:val="Style_114_ch"/>
    <w:rPr>
      <w:rFonts w:ascii="Wingdings" w:hAnsi="Wingdings"/>
    </w:rPr>
  </w:style>
  <w:style w:styleId="Style_114_ch" w:type="character">
    <w:name w:val="WW8Num6z2"/>
    <w:link w:val="Style_114"/>
    <w:rPr>
      <w:rFonts w:ascii="Wingdings" w:hAnsi="Wingdings"/>
    </w:rPr>
  </w:style>
  <w:style w:styleId="Style_115" w:type="paragraph">
    <w:name w:val="WW8Num29z1"/>
    <w:link w:val="Style_115_ch"/>
    <w:rPr>
      <w:rFonts w:ascii="Courier New" w:hAnsi="Courier New"/>
    </w:rPr>
  </w:style>
  <w:style w:styleId="Style_115_ch" w:type="character">
    <w:name w:val="WW8Num29z1"/>
    <w:link w:val="Style_115"/>
    <w:rPr>
      <w:rFonts w:ascii="Courier New" w:hAnsi="Courier New"/>
    </w:rPr>
  </w:style>
  <w:style w:styleId="Style_116" w:type="paragraph">
    <w:name w:val="WW8Num24z1"/>
    <w:link w:val="Style_116_ch"/>
    <w:rPr>
      <w:rFonts w:ascii="Courier New" w:hAnsi="Courier New"/>
    </w:rPr>
  </w:style>
  <w:style w:styleId="Style_116_ch" w:type="character">
    <w:name w:val="WW8Num24z1"/>
    <w:link w:val="Style_116"/>
    <w:rPr>
      <w:rFonts w:ascii="Courier New" w:hAnsi="Courier New"/>
    </w:rPr>
  </w:style>
  <w:style w:styleId="Style_6" w:type="paragraph">
    <w:name w:val="Таблица"/>
    <w:basedOn w:val="Style_9"/>
    <w:link w:val="Style_6_ch"/>
    <w:pPr>
      <w:spacing w:after="120"/>
      <w:ind/>
      <w:jc w:val="left"/>
    </w:pPr>
  </w:style>
  <w:style w:styleId="Style_6_ch" w:type="character">
    <w:name w:val="Таблица"/>
    <w:basedOn w:val="Style_9_ch"/>
    <w:link w:val="Style_6"/>
  </w:style>
  <w:style w:styleId="Style_117" w:type="paragraph">
    <w:name w:val="WW8Num4z1"/>
    <w:link w:val="Style_117_ch"/>
    <w:rPr>
      <w:rFonts w:ascii="Courier New" w:hAnsi="Courier New"/>
    </w:rPr>
  </w:style>
  <w:style w:styleId="Style_117_ch" w:type="character">
    <w:name w:val="WW8Num4z1"/>
    <w:link w:val="Style_117"/>
    <w:rPr>
      <w:rFonts w:ascii="Courier New" w:hAnsi="Courier New"/>
    </w:rPr>
  </w:style>
  <w:style w:styleId="Style_118" w:type="paragraph">
    <w:name w:val="WW8Num10z1"/>
    <w:link w:val="Style_118_ch"/>
    <w:rPr>
      <w:rFonts w:ascii="Courier New" w:hAnsi="Courier New"/>
    </w:rPr>
  </w:style>
  <w:style w:styleId="Style_118_ch" w:type="character">
    <w:name w:val="WW8Num10z1"/>
    <w:link w:val="Style_118"/>
    <w:rPr>
      <w:rFonts w:ascii="Courier New" w:hAnsi="Courier New"/>
    </w:rPr>
  </w:style>
  <w:style w:styleId="Style_119" w:type="paragraph">
    <w:name w:val="WW8Num22z2"/>
    <w:link w:val="Style_119_ch"/>
    <w:rPr>
      <w:rFonts w:ascii="Wingdings" w:hAnsi="Wingdings"/>
    </w:rPr>
  </w:style>
  <w:style w:styleId="Style_119_ch" w:type="character">
    <w:name w:val="WW8Num22z2"/>
    <w:link w:val="Style_119"/>
    <w:rPr>
      <w:rFonts w:ascii="Wingdings" w:hAnsi="Wingdings"/>
    </w:rPr>
  </w:style>
  <w:style w:styleId="Style_120" w:type="paragraph">
    <w:name w:val="WW8Num18z0"/>
    <w:link w:val="Style_120_ch"/>
    <w:rPr>
      <w:rFonts w:ascii="Symbol" w:hAnsi="Symbol"/>
    </w:rPr>
  </w:style>
  <w:style w:styleId="Style_120_ch" w:type="character">
    <w:name w:val="WW8Num18z0"/>
    <w:link w:val="Style_120"/>
    <w:rPr>
      <w:rFonts w:ascii="Symbol" w:hAnsi="Symbol"/>
    </w:rPr>
  </w:style>
  <w:style w:styleId="Style_121" w:type="paragraph">
    <w:name w:val="toc 5"/>
    <w:next w:val="Style_9"/>
    <w:link w:val="Style_121_ch"/>
    <w:uiPriority w:val="39"/>
    <w:pPr>
      <w:ind w:firstLine="0" w:left="800"/>
    </w:pPr>
    <w:rPr>
      <w:rFonts w:ascii="XO Thames" w:hAnsi="XO Thames"/>
      <w:sz w:val="28"/>
    </w:rPr>
  </w:style>
  <w:style w:styleId="Style_121_ch" w:type="character">
    <w:name w:val="toc 5"/>
    <w:link w:val="Style_121"/>
    <w:rPr>
      <w:rFonts w:ascii="XO Thames" w:hAnsi="XO Thames"/>
      <w:sz w:val="28"/>
    </w:rPr>
  </w:style>
  <w:style w:styleId="Style_16" w:type="paragraph">
    <w:name w:val="Body Text"/>
    <w:basedOn w:val="Style_9"/>
    <w:link w:val="Style_16_ch"/>
    <w:pPr>
      <w:spacing w:after="120"/>
      <w:ind/>
    </w:pPr>
  </w:style>
  <w:style w:styleId="Style_16_ch" w:type="character">
    <w:name w:val="Body Text"/>
    <w:basedOn w:val="Style_9_ch"/>
    <w:link w:val="Style_16"/>
  </w:style>
  <w:style w:styleId="Style_122" w:type="paragraph">
    <w:name w:val="WW8Num1z0"/>
    <w:link w:val="Style_122_ch"/>
    <w:rPr>
      <w:rFonts w:ascii="Symbol" w:hAnsi="Symbol"/>
    </w:rPr>
  </w:style>
  <w:style w:styleId="Style_122_ch" w:type="character">
    <w:name w:val="WW8Num1z0"/>
    <w:link w:val="Style_122"/>
    <w:rPr>
      <w:rFonts w:ascii="Symbol" w:hAnsi="Symbol"/>
    </w:rPr>
  </w:style>
  <w:style w:styleId="Style_123" w:type="paragraph">
    <w:name w:val="WW8Num13z1"/>
    <w:link w:val="Style_123_ch"/>
    <w:rPr>
      <w:rFonts w:ascii="Courier New" w:hAnsi="Courier New"/>
    </w:rPr>
  </w:style>
  <w:style w:styleId="Style_123_ch" w:type="character">
    <w:name w:val="WW8Num13z1"/>
    <w:link w:val="Style_123"/>
    <w:rPr>
      <w:rFonts w:ascii="Courier New" w:hAnsi="Courier New"/>
    </w:rPr>
  </w:style>
  <w:style w:styleId="Style_124" w:type="paragraph">
    <w:name w:val="WW8Num31z1"/>
    <w:link w:val="Style_124_ch"/>
    <w:rPr>
      <w:rFonts w:ascii="Courier New" w:hAnsi="Courier New"/>
    </w:rPr>
  </w:style>
  <w:style w:styleId="Style_124_ch" w:type="character">
    <w:name w:val="WW8Num31z1"/>
    <w:link w:val="Style_124"/>
    <w:rPr>
      <w:rFonts w:ascii="Courier New" w:hAnsi="Courier New"/>
    </w:rPr>
  </w:style>
  <w:style w:styleId="Style_125" w:type="paragraph">
    <w:name w:val="WW8Num25z0"/>
    <w:link w:val="Style_125_ch"/>
    <w:rPr>
      <w:rFonts w:ascii="Symbol" w:hAnsi="Symbol"/>
    </w:rPr>
  </w:style>
  <w:style w:styleId="Style_125_ch" w:type="character">
    <w:name w:val="WW8Num25z0"/>
    <w:link w:val="Style_125"/>
    <w:rPr>
      <w:rFonts w:ascii="Symbol" w:hAnsi="Symbol"/>
    </w:rPr>
  </w:style>
  <w:style w:styleId="Style_126" w:type="paragraph">
    <w:name w:val="Основной шрифт абзаца1"/>
    <w:link w:val="Style_126_ch"/>
  </w:style>
  <w:style w:styleId="Style_126_ch" w:type="character">
    <w:name w:val="Основной шрифт абзаца1"/>
    <w:link w:val="Style_126"/>
  </w:style>
  <w:style w:styleId="Style_127" w:type="paragraph">
    <w:name w:val="WW8Num28z2"/>
    <w:link w:val="Style_127_ch"/>
    <w:rPr>
      <w:rFonts w:ascii="Wingdings" w:hAnsi="Wingdings"/>
    </w:rPr>
  </w:style>
  <w:style w:styleId="Style_127_ch" w:type="character">
    <w:name w:val="WW8Num28z2"/>
    <w:link w:val="Style_127"/>
    <w:rPr>
      <w:rFonts w:ascii="Wingdings" w:hAnsi="Wingdings"/>
    </w:rPr>
  </w:style>
  <w:style w:styleId="Style_128" w:type="paragraph">
    <w:name w:val="WW8Num30z0"/>
    <w:link w:val="Style_128_ch"/>
    <w:rPr>
      <w:rFonts w:ascii="Symbol" w:hAnsi="Symbol"/>
    </w:rPr>
  </w:style>
  <w:style w:styleId="Style_128_ch" w:type="character">
    <w:name w:val="WW8Num30z0"/>
    <w:link w:val="Style_128"/>
    <w:rPr>
      <w:rFonts w:ascii="Symbol" w:hAnsi="Symbol"/>
    </w:rPr>
  </w:style>
  <w:style w:styleId="Style_129" w:type="paragraph">
    <w:name w:val="WW8Num23z2"/>
    <w:link w:val="Style_129_ch"/>
    <w:rPr>
      <w:rFonts w:ascii="Wingdings" w:hAnsi="Wingdings"/>
    </w:rPr>
  </w:style>
  <w:style w:styleId="Style_129_ch" w:type="character">
    <w:name w:val="WW8Num23z2"/>
    <w:link w:val="Style_129"/>
    <w:rPr>
      <w:rFonts w:ascii="Wingdings" w:hAnsi="Wingdings"/>
    </w:rPr>
  </w:style>
  <w:style w:styleId="Style_130" w:type="paragraph">
    <w:name w:val="WW8Num26z0"/>
    <w:link w:val="Style_130_ch"/>
    <w:rPr>
      <w:rFonts w:ascii="Symbol" w:hAnsi="Symbol"/>
    </w:rPr>
  </w:style>
  <w:style w:styleId="Style_130_ch" w:type="character">
    <w:name w:val="WW8Num26z0"/>
    <w:link w:val="Style_130"/>
    <w:rPr>
      <w:rFonts w:ascii="Symbol" w:hAnsi="Symbol"/>
    </w:rPr>
  </w:style>
  <w:style w:styleId="Style_1" w:type="paragraph">
    <w:name w:val="header"/>
    <w:basedOn w:val="Style_9"/>
    <w:link w:val="Style_1_ch"/>
  </w:style>
  <w:style w:styleId="Style_1_ch" w:type="character">
    <w:name w:val="header"/>
    <w:basedOn w:val="Style_9_ch"/>
    <w:link w:val="Style_1"/>
  </w:style>
  <w:style w:styleId="Style_131" w:type="paragraph">
    <w:name w:val="WW8Num1z1"/>
    <w:link w:val="Style_131_ch"/>
    <w:rPr>
      <w:rFonts w:ascii="Courier New" w:hAnsi="Courier New"/>
    </w:rPr>
  </w:style>
  <w:style w:styleId="Style_131_ch" w:type="character">
    <w:name w:val="WW8Num1z1"/>
    <w:link w:val="Style_131"/>
    <w:rPr>
      <w:rFonts w:ascii="Courier New" w:hAnsi="Courier New"/>
    </w:rPr>
  </w:style>
  <w:style w:styleId="Style_132" w:type="paragraph">
    <w:name w:val="Subtitle"/>
    <w:next w:val="Style_9"/>
    <w:link w:val="Style_1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32_ch" w:type="character">
    <w:name w:val="Subtitle"/>
    <w:link w:val="Style_132"/>
    <w:rPr>
      <w:rFonts w:ascii="XO Thames" w:hAnsi="XO Thames"/>
      <w:i w:val="1"/>
      <w:sz w:val="24"/>
    </w:rPr>
  </w:style>
  <w:style w:styleId="Style_133" w:type="paragraph">
    <w:name w:val="WW8Num8z0"/>
    <w:link w:val="Style_133_ch"/>
    <w:rPr>
      <w:rFonts w:ascii="Symbol" w:hAnsi="Symbol"/>
    </w:rPr>
  </w:style>
  <w:style w:styleId="Style_133_ch" w:type="character">
    <w:name w:val="WW8Num8z0"/>
    <w:link w:val="Style_133"/>
    <w:rPr>
      <w:rFonts w:ascii="Symbol" w:hAnsi="Symbol"/>
    </w:rPr>
  </w:style>
  <w:style w:styleId="Style_134" w:type="paragraph">
    <w:name w:val="WW8Num21z0"/>
    <w:link w:val="Style_134_ch"/>
    <w:rPr>
      <w:rFonts w:ascii="Symbol" w:hAnsi="Symbol"/>
    </w:rPr>
  </w:style>
  <w:style w:styleId="Style_134_ch" w:type="character">
    <w:name w:val="WW8Num21z0"/>
    <w:link w:val="Style_134"/>
    <w:rPr>
      <w:rFonts w:ascii="Symbol" w:hAnsi="Symbol"/>
    </w:rPr>
  </w:style>
  <w:style w:styleId="Style_135" w:type="paragraph">
    <w:name w:val="WW8Num17z1"/>
    <w:link w:val="Style_135_ch"/>
    <w:rPr>
      <w:rFonts w:ascii="Courier New" w:hAnsi="Courier New"/>
    </w:rPr>
  </w:style>
  <w:style w:styleId="Style_135_ch" w:type="character">
    <w:name w:val="WW8Num17z1"/>
    <w:link w:val="Style_135"/>
    <w:rPr>
      <w:rFonts w:ascii="Courier New" w:hAnsi="Courier New"/>
    </w:rPr>
  </w:style>
  <w:style w:styleId="Style_136" w:type="paragraph">
    <w:name w:val="Title"/>
    <w:next w:val="Style_9"/>
    <w:link w:val="Style_1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36_ch" w:type="character">
    <w:name w:val="Title"/>
    <w:link w:val="Style_136"/>
    <w:rPr>
      <w:rFonts w:ascii="XO Thames" w:hAnsi="XO Thames"/>
      <w:b w:val="1"/>
      <w:caps w:val="1"/>
      <w:sz w:val="40"/>
    </w:rPr>
  </w:style>
  <w:style w:styleId="Style_137" w:type="paragraph">
    <w:name w:val="heading 4"/>
    <w:next w:val="Style_9"/>
    <w:link w:val="Style_1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37_ch" w:type="character">
    <w:name w:val="heading 4"/>
    <w:link w:val="Style_137"/>
    <w:rPr>
      <w:rFonts w:ascii="XO Thames" w:hAnsi="XO Thames"/>
      <w:b w:val="1"/>
      <w:sz w:val="24"/>
    </w:rPr>
  </w:style>
  <w:style w:styleId="Style_138" w:type="paragraph">
    <w:name w:val="WW8Num14z0"/>
    <w:link w:val="Style_138_ch"/>
    <w:rPr>
      <w:rFonts w:ascii="Symbol" w:hAnsi="Symbol"/>
    </w:rPr>
  </w:style>
  <w:style w:styleId="Style_138_ch" w:type="character">
    <w:name w:val="WW8Num14z0"/>
    <w:link w:val="Style_138"/>
    <w:rPr>
      <w:rFonts w:ascii="Symbol" w:hAnsi="Symbol"/>
    </w:rPr>
  </w:style>
  <w:style w:styleId="Style_139" w:type="paragraph">
    <w:name w:val="WW8Num23z1"/>
    <w:link w:val="Style_139_ch"/>
    <w:rPr>
      <w:rFonts w:ascii="Courier New" w:hAnsi="Courier New"/>
    </w:rPr>
  </w:style>
  <w:style w:styleId="Style_139_ch" w:type="character">
    <w:name w:val="WW8Num23z1"/>
    <w:link w:val="Style_139"/>
    <w:rPr>
      <w:rFonts w:ascii="Courier New" w:hAnsi="Courier New"/>
    </w:rPr>
  </w:style>
  <w:style w:styleId="Style_4" w:type="paragraph">
    <w:name w:val="Normal (Web)"/>
    <w:basedOn w:val="Style_9"/>
    <w:link w:val="Style_4_ch"/>
    <w:pPr>
      <w:spacing w:after="280" w:before="280"/>
      <w:ind/>
      <w:jc w:val="left"/>
    </w:pPr>
    <w:rPr>
      <w:sz w:val="24"/>
    </w:rPr>
  </w:style>
  <w:style w:styleId="Style_4_ch" w:type="character">
    <w:name w:val="Normal (Web)"/>
    <w:basedOn w:val="Style_9_ch"/>
    <w:link w:val="Style_4"/>
    <w:rPr>
      <w:sz w:val="24"/>
    </w:rPr>
  </w:style>
  <w:style w:styleId="Style_140" w:type="paragraph">
    <w:name w:val="WW8Num16z2"/>
    <w:link w:val="Style_140_ch"/>
    <w:rPr>
      <w:rFonts w:ascii="Wingdings" w:hAnsi="Wingdings"/>
    </w:rPr>
  </w:style>
  <w:style w:styleId="Style_140_ch" w:type="character">
    <w:name w:val="WW8Num16z2"/>
    <w:link w:val="Style_140"/>
    <w:rPr>
      <w:rFonts w:ascii="Wingdings" w:hAnsi="Wingdings"/>
    </w:rPr>
  </w:style>
  <w:style w:styleId="Style_141" w:type="paragraph">
    <w:name w:val="WW8Num7z1"/>
    <w:link w:val="Style_141_ch"/>
    <w:rPr>
      <w:rFonts w:ascii="Courier New" w:hAnsi="Courier New"/>
    </w:rPr>
  </w:style>
  <w:style w:styleId="Style_141_ch" w:type="character">
    <w:name w:val="WW8Num7z1"/>
    <w:link w:val="Style_141"/>
    <w:rPr>
      <w:rFonts w:ascii="Courier New" w:hAnsi="Courier New"/>
    </w:rPr>
  </w:style>
  <w:style w:styleId="Style_142" w:type="paragraph">
    <w:name w:val="Абзац списка1"/>
    <w:basedOn w:val="Style_45"/>
    <w:link w:val="Style_142_ch"/>
    <w:rPr>
      <w:rFonts w:ascii="Calibri" w:hAnsi="Calibri"/>
      <w:sz w:val="22"/>
    </w:rPr>
  </w:style>
  <w:style w:styleId="Style_142_ch" w:type="character">
    <w:name w:val="Абзац списка1"/>
    <w:basedOn w:val="Style_45_ch"/>
    <w:link w:val="Style_142"/>
    <w:rPr>
      <w:rFonts w:ascii="Calibri" w:hAnsi="Calibri"/>
      <w:sz w:val="22"/>
    </w:rPr>
  </w:style>
  <w:style w:styleId="Style_143" w:type="paragraph">
    <w:name w:val="Гиперссылка1"/>
    <w:link w:val="Style_143_ch"/>
    <w:rPr>
      <w:color w:val="0000FF"/>
      <w:u w:val="single"/>
    </w:rPr>
  </w:style>
  <w:style w:styleId="Style_143_ch" w:type="character">
    <w:name w:val="Гиперссылка1"/>
    <w:link w:val="Style_143"/>
    <w:rPr>
      <w:color w:val="0000FF"/>
      <w:u w:val="single"/>
    </w:rPr>
  </w:style>
  <w:style w:styleId="Style_144" w:type="paragraph">
    <w:name w:val="WW8Num8z2"/>
    <w:link w:val="Style_144_ch"/>
    <w:rPr>
      <w:rFonts w:ascii="Wingdings" w:hAnsi="Wingdings"/>
    </w:rPr>
  </w:style>
  <w:style w:styleId="Style_144_ch" w:type="character">
    <w:name w:val="WW8Num8z2"/>
    <w:link w:val="Style_144"/>
    <w:rPr>
      <w:rFonts w:ascii="Wingdings" w:hAnsi="Wingdings"/>
    </w:rPr>
  </w:style>
  <w:style w:styleId="Style_145" w:type="paragraph">
    <w:name w:val="heading 2"/>
    <w:next w:val="Style_9"/>
    <w:link w:val="Style_1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45_ch" w:type="character">
    <w:name w:val="heading 2"/>
    <w:link w:val="Style_145"/>
    <w:rPr>
      <w:rFonts w:ascii="XO Thames" w:hAnsi="XO Thames"/>
      <w:b w:val="1"/>
      <w:sz w:val="28"/>
    </w:rPr>
  </w:style>
  <w:style w:styleId="Style_146" w:type="paragraph">
    <w:name w:val="WW8Num26z1"/>
    <w:link w:val="Style_146_ch"/>
    <w:rPr>
      <w:rFonts w:ascii="Courier New" w:hAnsi="Courier New"/>
    </w:rPr>
  </w:style>
  <w:style w:styleId="Style_146_ch" w:type="character">
    <w:name w:val="WW8Num26z1"/>
    <w:link w:val="Style_146"/>
    <w:rPr>
      <w:rFonts w:ascii="Courier New" w:hAnsi="Courier New"/>
    </w:rPr>
  </w:style>
  <w:style w:styleId="Style_147" w:type="paragraph">
    <w:name w:val="WW8Num14z1"/>
    <w:link w:val="Style_147_ch"/>
    <w:rPr>
      <w:rFonts w:ascii="Symbol" w:hAnsi="Symbol"/>
    </w:rPr>
  </w:style>
  <w:style w:styleId="Style_147_ch" w:type="character">
    <w:name w:val="WW8Num14z1"/>
    <w:link w:val="Style_147"/>
    <w:rPr>
      <w:rFonts w:ascii="Symbol" w:hAnsi="Symbol"/>
    </w:rPr>
  </w:style>
  <w:style w:styleId="Style_148" w:type="paragraph">
    <w:name w:val="WW8Num6z1"/>
    <w:link w:val="Style_148_ch"/>
    <w:rPr>
      <w:rFonts w:ascii="Courier New" w:hAnsi="Courier New"/>
    </w:rPr>
  </w:style>
  <w:style w:styleId="Style_148_ch" w:type="character">
    <w:name w:val="WW8Num6z1"/>
    <w:link w:val="Style_148"/>
    <w:rPr>
      <w:rFonts w:ascii="Courier New" w:hAnsi="Courier New"/>
    </w:rPr>
  </w:style>
  <w:style w:styleId="Style_149" w:type="paragraph">
    <w:name w:val="WW8Num14z2"/>
    <w:link w:val="Style_149_ch"/>
    <w:rPr>
      <w:rFonts w:ascii="Wingdings" w:hAnsi="Wingdings"/>
    </w:rPr>
  </w:style>
  <w:style w:styleId="Style_149_ch" w:type="character">
    <w:name w:val="WW8Num14z2"/>
    <w:link w:val="Style_149"/>
    <w:rPr>
      <w:rFonts w:ascii="Wingdings" w:hAnsi="Wingdings"/>
    </w:rPr>
  </w:style>
  <w:style w:styleId="Style_96" w:type="paragraph">
    <w:name w:val="Текст примечания1"/>
    <w:basedOn w:val="Style_9"/>
    <w:link w:val="Style_96_ch"/>
    <w:rPr>
      <w:sz w:val="20"/>
    </w:rPr>
  </w:style>
  <w:style w:styleId="Style_96_ch" w:type="character">
    <w:name w:val="Текст примечания1"/>
    <w:basedOn w:val="Style_9_ch"/>
    <w:link w:val="Style_96"/>
    <w:rPr>
      <w:sz w:val="20"/>
    </w:rPr>
  </w:style>
  <w:style w:styleId="Style_150" w:type="paragraph">
    <w:name w:val="Default Paragraph Font"/>
    <w:link w:val="Style_150_ch"/>
  </w:style>
  <w:style w:styleId="Style_150_ch" w:type="character">
    <w:name w:val="Default Paragraph Font"/>
    <w:link w:val="Style_150"/>
  </w:style>
  <w:style w:styleId="Style_151" w:type="paragraph">
    <w:name w:val="WW8Num10z2"/>
    <w:link w:val="Style_151_ch"/>
    <w:rPr>
      <w:rFonts w:ascii="Wingdings" w:hAnsi="Wingdings"/>
    </w:rPr>
  </w:style>
  <w:style w:styleId="Style_151_ch" w:type="character">
    <w:name w:val="WW8Num10z2"/>
    <w:link w:val="Style_151"/>
    <w:rPr>
      <w:rFonts w:ascii="Wingdings" w:hAnsi="Wingdings"/>
    </w:rPr>
  </w:style>
  <w:style w:styleId="Style_152" w:type="paragraph">
    <w:name w:val="WW8Num25z1"/>
    <w:link w:val="Style_152_ch"/>
    <w:rPr>
      <w:rFonts w:ascii="Courier New" w:hAnsi="Courier New"/>
    </w:rPr>
  </w:style>
  <w:style w:styleId="Style_152_ch" w:type="character">
    <w:name w:val="WW8Num25z1"/>
    <w:link w:val="Style_152"/>
    <w:rPr>
      <w:rFonts w:ascii="Courier New" w:hAnsi="Courier New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2024-08-12T14:27:16Z</dcterms:modified>
</cp:coreProperties>
</file>